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E5" w:rsidRDefault="00E71F8E">
      <w:r>
        <w:rPr>
          <w:rFonts w:ascii="華康行楷體W5" w:eastAsia="華康行楷體W5" w:hAnsi="Arial" w:cs="Arial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652173</wp:posOffset>
                </wp:positionH>
                <wp:positionV relativeFrom="paragraph">
                  <wp:posOffset>26173</wp:posOffset>
                </wp:positionV>
                <wp:extent cx="5924550" cy="59055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F8E" w:rsidRPr="00E23C5D" w:rsidRDefault="00E71F8E" w:rsidP="009D539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E23C5D">
                              <w:rPr>
                                <w:rFonts w:ascii="華康行楷體W5" w:eastAsia="華康行楷體W5" w:hAnsi="Arial" w:cs="Arial" w:hint="eastAsia"/>
                                <w:b/>
                                <w:spacing w:val="-20"/>
                                <w:sz w:val="52"/>
                                <w:szCs w:val="52"/>
                              </w:rPr>
                              <w:t>雲林縣私立永年中學「法律常識宣導」通報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51.35pt;margin-top:2.05pt;width:466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" stroked="f">
                <v:textbox>
                  <w:txbxContent>
                    <w:p w:rsidR="00E71F8E" w:rsidRPr="00E23C5D" w:rsidRDefault="00E71F8E" w:rsidP="009D5398">
                      <w:pPr>
                        <w:rPr>
                          <w:sz w:val="52"/>
                          <w:szCs w:val="52"/>
                        </w:rPr>
                      </w:pPr>
                      <w:r w:rsidRPr="00E23C5D">
                        <w:rPr>
                          <w:rFonts w:ascii="華康行楷體W5" w:eastAsia="華康行楷體W5" w:hAnsi="Arial" w:cs="Arial" w:hint="eastAsia"/>
                          <w:b/>
                          <w:spacing w:val="-20"/>
                          <w:sz w:val="52"/>
                          <w:szCs w:val="52"/>
                        </w:rPr>
                        <w:t>雲林縣私立永年中學「法律常識宣導」通報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行楷體W5" w:eastAsia="華康行楷體W5" w:hAnsi="Arial" w:cs="Arial" w:hint="eastAsia"/>
          <w:b/>
          <w:noProof/>
          <w:sz w:val="56"/>
          <w:szCs w:val="56"/>
        </w:rPr>
        <w:drawing>
          <wp:inline distT="0" distB="0" distL="0" distR="0" wp14:anchorId="61E75616" wp14:editId="02DE84E1">
            <wp:extent cx="660219" cy="719758"/>
            <wp:effectExtent l="0" t="0" r="6985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37" cy="72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8E" w:rsidRPr="00E71F8E" w:rsidRDefault="00E71F8E" w:rsidP="00E71F8E">
      <w:pPr>
        <w:snapToGrid w:val="0"/>
        <w:rPr>
          <w:rFonts w:ascii="華康行楷體W5" w:eastAsia="華康行楷體W5" w:hAnsi="Arial" w:cs="Arial"/>
          <w:b/>
          <w:spacing w:val="-20"/>
          <w:sz w:val="44"/>
          <w:szCs w:val="44"/>
        </w:rPr>
      </w:pPr>
      <w:r>
        <w:rPr>
          <w:rFonts w:hint="eastAsia"/>
        </w:rPr>
        <w:t xml:space="preserve">         </w:t>
      </w:r>
      <w:bookmarkStart w:id="0" w:name="_GoBack"/>
      <w:bookmarkEnd w:id="0"/>
      <w:r w:rsidRPr="00E71F8E">
        <w:rPr>
          <w:rFonts w:ascii="華康行楷體W5" w:eastAsia="華康行楷體W5" w:hAnsi="Arial" w:cs="Arial" w:hint="eastAsia"/>
          <w:b/>
          <w:spacing w:val="-20"/>
          <w:sz w:val="44"/>
          <w:szCs w:val="44"/>
        </w:rPr>
        <w:t>未經當事人同意，上網</w:t>
      </w:r>
      <w:r w:rsidR="008F4EA0">
        <w:rPr>
          <w:rFonts w:ascii="華康行楷體W5" w:eastAsia="華康行楷體W5" w:hAnsi="Arial" w:cs="Arial" w:hint="eastAsia"/>
          <w:b/>
          <w:spacing w:val="-20"/>
          <w:sz w:val="44"/>
          <w:szCs w:val="44"/>
        </w:rPr>
        <w:t>(</w:t>
      </w:r>
      <w:r w:rsidR="008F4EA0" w:rsidRPr="008F4EA0">
        <w:rPr>
          <w:rFonts w:ascii="華康行楷體W5" w:eastAsia="華康行楷體W5" w:hAnsi="Arial" w:cs="Arial" w:hint="eastAsia"/>
          <w:b/>
          <w:spacing w:val="-20"/>
          <w:sz w:val="44"/>
          <w:szCs w:val="44"/>
        </w:rPr>
        <w:t>公開場合</w:t>
      </w:r>
      <w:r w:rsidR="008F4EA0">
        <w:rPr>
          <w:rFonts w:ascii="華康行楷體W5" w:eastAsia="華康行楷體W5" w:hAnsi="Arial" w:cs="Arial" w:hint="eastAsia"/>
          <w:b/>
          <w:spacing w:val="-20"/>
          <w:sz w:val="44"/>
          <w:szCs w:val="44"/>
        </w:rPr>
        <w:t>)</w:t>
      </w:r>
      <w:proofErr w:type="spellStart"/>
      <w:r w:rsidRPr="00E71F8E">
        <w:rPr>
          <w:rFonts w:ascii="華康行楷體W5" w:eastAsia="華康行楷體W5" w:hAnsi="Arial" w:cs="Arial" w:hint="eastAsia"/>
          <w:b/>
          <w:spacing w:val="-20"/>
          <w:sz w:val="44"/>
          <w:szCs w:val="44"/>
        </w:rPr>
        <w:t>po</w:t>
      </w:r>
      <w:proofErr w:type="spellEnd"/>
      <w:r w:rsidRPr="00E71F8E">
        <w:rPr>
          <w:rFonts w:ascii="華康行楷體W5" w:eastAsia="華康行楷體W5" w:hAnsi="Arial" w:cs="Arial" w:hint="eastAsia"/>
          <w:b/>
          <w:spacing w:val="-20"/>
          <w:sz w:val="44"/>
          <w:szCs w:val="44"/>
        </w:rPr>
        <w:t>照片違法嗎？</w:t>
      </w:r>
    </w:p>
    <w:p w:rsidR="00E71F8E" w:rsidRPr="00E71F8E" w:rsidRDefault="00E71F8E" w:rsidP="00E71F8E">
      <w:pPr>
        <w:snapToGrid w:val="0"/>
        <w:rPr>
          <w:rFonts w:ascii="標楷體" w:eastAsia="標楷體" w:hAnsi="標楷體"/>
          <w:szCs w:val="24"/>
        </w:rPr>
      </w:pPr>
      <w:r w:rsidRPr="00E71F8E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Pr="00E71F8E">
        <w:rPr>
          <w:rFonts w:ascii="標楷體" w:eastAsia="標楷體" w:hAnsi="標楷體" w:hint="eastAsia"/>
          <w:szCs w:val="24"/>
        </w:rPr>
        <w:t>參考資料:</w:t>
      </w:r>
      <w:proofErr w:type="gramStart"/>
      <w:r w:rsidRPr="00E71F8E">
        <w:rPr>
          <w:rFonts w:ascii="標楷體" w:eastAsia="標楷體" w:hAnsi="標楷體" w:hint="eastAsia"/>
          <w:szCs w:val="24"/>
        </w:rPr>
        <w:t>鈞誠法律</w:t>
      </w:r>
      <w:proofErr w:type="gramEnd"/>
      <w:r w:rsidRPr="00E71F8E">
        <w:rPr>
          <w:rFonts w:ascii="標楷體" w:eastAsia="標楷體" w:hAnsi="標楷體" w:hint="eastAsia"/>
          <w:szCs w:val="24"/>
        </w:rPr>
        <w:t>事務所</w:t>
      </w:r>
      <w:r w:rsidRPr="00E71F8E">
        <w:rPr>
          <w:rFonts w:ascii="標楷體" w:eastAsia="標楷體" w:hAnsi="標楷體"/>
          <w:szCs w:val="24"/>
        </w:rPr>
        <w:t>http://www.jclaw.com.tw/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E71F8E" w:rsidTr="00E71F8E">
        <w:tc>
          <w:tcPr>
            <w:tcW w:w="10522" w:type="dxa"/>
          </w:tcPr>
          <w:p w:rsidR="00E71F8E" w:rsidRPr="00E71F8E" w:rsidRDefault="00E71F8E" w:rsidP="00E71F8E">
            <w:pPr>
              <w:snapToGrid w:val="0"/>
              <w:spacing w:line="21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71F8E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時事案例</w:t>
            </w:r>
            <w:r w:rsidRPr="00E71F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E71F8E" w:rsidRPr="00E71F8E" w:rsidRDefault="00E71F8E" w:rsidP="00E71F8E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F8E">
              <w:rPr>
                <w:rFonts w:ascii="標楷體" w:eastAsia="標楷體" w:hAnsi="標楷體" w:hint="eastAsia"/>
                <w:sz w:val="28"/>
                <w:szCs w:val="28"/>
              </w:rPr>
              <w:t>台中市一名男子曾在逢甲等商圈偷拍穿著清涼美眉甚至上前搭訕，經媒體報導封為「搭訕哥」後銷聲匿跡，最近卻重出江湖，還拍了一百三十多部影片</w:t>
            </w:r>
            <w:proofErr w:type="spellStart"/>
            <w:r w:rsidRPr="00E71F8E">
              <w:rPr>
                <w:rFonts w:ascii="標楷體" w:eastAsia="標楷體" w:hAnsi="標楷體" w:hint="eastAsia"/>
                <w:sz w:val="28"/>
                <w:szCs w:val="28"/>
              </w:rPr>
              <w:t>po</w:t>
            </w:r>
            <w:proofErr w:type="spellEnd"/>
            <w:r w:rsidRPr="00E71F8E">
              <w:rPr>
                <w:rFonts w:ascii="標楷體" w:eastAsia="標楷體" w:hAnsi="標楷體" w:hint="eastAsia"/>
                <w:sz w:val="28"/>
                <w:szCs w:val="28"/>
              </w:rPr>
              <w:t>網，</w:t>
            </w:r>
            <w:proofErr w:type="gramStart"/>
            <w:r w:rsidRPr="00E71F8E">
              <w:rPr>
                <w:rFonts w:ascii="標楷體" w:eastAsia="標楷體" w:hAnsi="標楷體" w:hint="eastAsia"/>
                <w:sz w:val="28"/>
                <w:szCs w:val="28"/>
              </w:rPr>
              <w:t>並毒舌</w:t>
            </w:r>
            <w:proofErr w:type="gramEnd"/>
            <w:r w:rsidRPr="00E71F8E">
              <w:rPr>
                <w:rFonts w:ascii="標楷體" w:eastAsia="標楷體" w:hAnsi="標楷體" w:hint="eastAsia"/>
                <w:sz w:val="28"/>
                <w:szCs w:val="28"/>
              </w:rPr>
              <w:t>批評遭偷拍女子的男伴。</w:t>
            </w:r>
          </w:p>
          <w:p w:rsidR="00E71F8E" w:rsidRDefault="00E71F8E" w:rsidP="00E71F8E">
            <w:pPr>
              <w:snapToGrid w:val="0"/>
              <w:spacing w:line="216" w:lineRule="auto"/>
              <w:ind w:firstLineChars="2400" w:firstLine="6720"/>
            </w:pPr>
            <w:r w:rsidRPr="00E71F8E">
              <w:rPr>
                <w:rFonts w:ascii="標楷體" w:eastAsia="標楷體" w:hAnsi="標楷體" w:hint="eastAsia"/>
                <w:sz w:val="28"/>
                <w:szCs w:val="28"/>
              </w:rPr>
              <w:t>蘋果日報 2016-04-11報導</w:t>
            </w:r>
          </w:p>
        </w:tc>
      </w:tr>
    </w:tbl>
    <w:p w:rsidR="00E71F8E" w:rsidRPr="00E71F8E" w:rsidRDefault="00E71F8E">
      <w:pPr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E71F8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律師短評:</w:t>
      </w:r>
    </w:p>
    <w:p w:rsidR="00E71F8E" w:rsidRPr="00E71F8E" w:rsidRDefault="00E71F8E" w:rsidP="00E71F8E">
      <w:pPr>
        <w:snapToGrid w:val="0"/>
        <w:rPr>
          <w:rFonts w:ascii="標楷體" w:eastAsia="標楷體" w:hAnsi="標楷體"/>
          <w:sz w:val="28"/>
          <w:szCs w:val="28"/>
        </w:rPr>
      </w:pPr>
      <w:r w:rsidRPr="00E71F8E">
        <w:rPr>
          <w:rFonts w:ascii="標楷體" w:eastAsia="標楷體" w:hAnsi="標楷體" w:hint="eastAsia"/>
          <w:sz w:val="28"/>
          <w:szCs w:val="28"/>
        </w:rPr>
        <w:t>問題一、</w:t>
      </w:r>
      <w:r w:rsidRPr="008F4EA0">
        <w:rPr>
          <w:rFonts w:ascii="標楷體" w:eastAsia="標楷體" w:hAnsi="標楷體" w:hint="eastAsia"/>
          <w:sz w:val="28"/>
          <w:szCs w:val="28"/>
          <w:u w:val="thick"/>
        </w:rPr>
        <w:t>上網</w:t>
      </w:r>
      <w:r w:rsidR="008F4EA0">
        <w:rPr>
          <w:rFonts w:ascii="標楷體" w:eastAsia="標楷體" w:hAnsi="標楷體" w:hint="eastAsia"/>
          <w:sz w:val="28"/>
          <w:szCs w:val="28"/>
          <w:u w:val="thick"/>
        </w:rPr>
        <w:t>(</w:t>
      </w:r>
      <w:r w:rsidR="008F4EA0" w:rsidRPr="008F4EA0">
        <w:rPr>
          <w:rFonts w:ascii="標楷體" w:eastAsia="標楷體" w:hAnsi="標楷體" w:hint="eastAsia"/>
          <w:sz w:val="28"/>
          <w:szCs w:val="28"/>
          <w:u w:val="thick"/>
        </w:rPr>
        <w:t>公開場合</w:t>
      </w:r>
      <w:r w:rsidR="008F4EA0">
        <w:rPr>
          <w:rFonts w:ascii="標楷體" w:eastAsia="標楷體" w:hAnsi="標楷體" w:hint="eastAsia"/>
          <w:sz w:val="28"/>
          <w:szCs w:val="28"/>
          <w:u w:val="thick"/>
        </w:rPr>
        <w:t>)</w:t>
      </w:r>
      <w:proofErr w:type="spellStart"/>
      <w:r w:rsidRPr="008F4EA0">
        <w:rPr>
          <w:rFonts w:ascii="標楷體" w:eastAsia="標楷體" w:hAnsi="標楷體" w:hint="eastAsia"/>
          <w:sz w:val="28"/>
          <w:szCs w:val="28"/>
          <w:u w:val="thick"/>
        </w:rPr>
        <w:t>po</w:t>
      </w:r>
      <w:proofErr w:type="spellEnd"/>
      <w:r w:rsidRPr="008F4EA0">
        <w:rPr>
          <w:rFonts w:ascii="標楷體" w:eastAsia="標楷體" w:hAnsi="標楷體" w:hint="eastAsia"/>
          <w:sz w:val="28"/>
          <w:szCs w:val="28"/>
          <w:u w:val="thick"/>
        </w:rPr>
        <w:t>他人的照片違法嗎?</w:t>
      </w:r>
    </w:p>
    <w:p w:rsidR="00E71F8E" w:rsidRPr="00E71F8E" w:rsidRDefault="00E71F8E" w:rsidP="00E71F8E">
      <w:pPr>
        <w:snapToGrid w:val="0"/>
        <w:rPr>
          <w:rFonts w:ascii="標楷體" w:eastAsia="標楷體" w:hAnsi="標楷體"/>
          <w:sz w:val="28"/>
          <w:szCs w:val="28"/>
        </w:rPr>
      </w:pPr>
    </w:p>
    <w:p w:rsidR="00E71F8E" w:rsidRPr="00E71F8E" w:rsidRDefault="00E71F8E" w:rsidP="00E71F8E">
      <w:pPr>
        <w:snapToGrid w:val="0"/>
        <w:rPr>
          <w:rFonts w:ascii="標楷體" w:eastAsia="標楷體" w:hAnsi="標楷體"/>
          <w:sz w:val="28"/>
          <w:szCs w:val="28"/>
        </w:rPr>
      </w:pPr>
      <w:r w:rsidRPr="00E71F8E">
        <w:rPr>
          <w:rFonts w:ascii="標楷體" w:eastAsia="標楷體" w:hAnsi="標楷體" w:hint="eastAsia"/>
          <w:sz w:val="28"/>
          <w:szCs w:val="28"/>
        </w:rPr>
        <w:t>答：</w:t>
      </w:r>
      <w:r w:rsidRPr="008F4EA0">
        <w:rPr>
          <w:rFonts w:ascii="標楷體" w:eastAsia="標楷體" w:hAnsi="標楷體" w:hint="eastAsia"/>
          <w:sz w:val="28"/>
          <w:szCs w:val="28"/>
          <w:u w:val="thick"/>
        </w:rPr>
        <w:t>在公開場合只要是未經他人同意，把他人照片放到網路公開散布，已經侵害肖像權，如果再加以惡意批評也涉及誹謗或公然侮辱。</w:t>
      </w:r>
    </w:p>
    <w:p w:rsidR="00E71F8E" w:rsidRDefault="00E71F8E" w:rsidP="00E71F8E">
      <w:pPr>
        <w:snapToGrid w:val="0"/>
        <w:rPr>
          <w:rFonts w:ascii="標楷體" w:eastAsia="標楷體" w:hAnsi="標楷體"/>
          <w:sz w:val="28"/>
          <w:szCs w:val="28"/>
        </w:rPr>
      </w:pPr>
      <w:proofErr w:type="gramStart"/>
      <w:r w:rsidRPr="00E71F8E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Pr="008F4EA0">
        <w:rPr>
          <w:rFonts w:ascii="標楷體" w:eastAsia="標楷體" w:hAnsi="標楷體" w:hint="eastAsia"/>
          <w:sz w:val="28"/>
          <w:szCs w:val="28"/>
          <w:u w:val="thick"/>
        </w:rPr>
        <w:t>也有可能涉及個人 資料保護之問題。</w:t>
      </w:r>
      <w:r w:rsidRPr="00E71F8E">
        <w:rPr>
          <w:rFonts w:ascii="標楷體" w:eastAsia="標楷體" w:hAnsi="標楷體" w:hint="eastAsia"/>
          <w:sz w:val="28"/>
          <w:szCs w:val="28"/>
        </w:rPr>
        <w:t>如果只是將與朋友的合照放在網路上，係單純基於社交活動或家庭生活之目的，無關職業、業務職掌，或商業用途，如硬要納入法律規範，恐嚴重造成民眾生活上之不便，故此時原則上不適用個人資料保護法之相關規定。但並不表示所有張貼照片的行為都完全合法，如</w:t>
      </w:r>
      <w:proofErr w:type="spellStart"/>
      <w:r w:rsidRPr="008F4EA0">
        <w:rPr>
          <w:rFonts w:ascii="標楷體" w:eastAsia="標楷體" w:hAnsi="標楷體" w:hint="eastAsia"/>
          <w:sz w:val="28"/>
          <w:szCs w:val="28"/>
          <w:u w:val="thick"/>
        </w:rPr>
        <w:t>po</w:t>
      </w:r>
      <w:proofErr w:type="spellEnd"/>
      <w:r w:rsidRPr="008F4EA0">
        <w:rPr>
          <w:rFonts w:ascii="標楷體" w:eastAsia="標楷體" w:hAnsi="標楷體" w:hint="eastAsia"/>
          <w:sz w:val="28"/>
          <w:szCs w:val="28"/>
          <w:u w:val="thick"/>
        </w:rPr>
        <w:t>照片的行為，依具體</w:t>
      </w:r>
      <w:proofErr w:type="spellStart"/>
      <w:r w:rsidRPr="008F4EA0">
        <w:rPr>
          <w:rFonts w:ascii="標楷體" w:eastAsia="標楷體" w:hAnsi="標楷體" w:hint="eastAsia"/>
          <w:sz w:val="28"/>
          <w:szCs w:val="28"/>
          <w:u w:val="thick"/>
        </w:rPr>
        <w:t>po</w:t>
      </w:r>
      <w:proofErr w:type="spellEnd"/>
      <w:r w:rsidRPr="008F4EA0">
        <w:rPr>
          <w:rFonts w:ascii="標楷體" w:eastAsia="標楷體" w:hAnsi="標楷體" w:hint="eastAsia"/>
          <w:sz w:val="28"/>
          <w:szCs w:val="28"/>
          <w:u w:val="thick"/>
        </w:rPr>
        <w:t>文情節，有侵害名譽、肖像等情事時，被害人仍可依民法之相關規定請求賠償</w:t>
      </w:r>
      <w:r w:rsidRPr="00E71F8E">
        <w:rPr>
          <w:rFonts w:ascii="標楷體" w:eastAsia="標楷體" w:hAnsi="標楷體" w:hint="eastAsia"/>
          <w:sz w:val="28"/>
          <w:szCs w:val="28"/>
        </w:rPr>
        <w:t>。</w:t>
      </w:r>
    </w:p>
    <w:p w:rsidR="00FE7D76" w:rsidRDefault="00FE7D76" w:rsidP="00E71F8E">
      <w:pPr>
        <w:snapToGrid w:val="0"/>
        <w:rPr>
          <w:rFonts w:ascii="標楷體" w:eastAsia="標楷體" w:hAnsi="標楷體"/>
          <w:sz w:val="28"/>
          <w:szCs w:val="28"/>
        </w:rPr>
      </w:pPr>
    </w:p>
    <w:p w:rsidR="00E71F8E" w:rsidRPr="00E71F8E" w:rsidRDefault="00E71F8E" w:rsidP="00E71F8E">
      <w:pPr>
        <w:snapToGrid w:val="0"/>
        <w:rPr>
          <w:rFonts w:ascii="標楷體" w:eastAsia="標楷體" w:hAnsi="標楷體"/>
          <w:sz w:val="28"/>
          <w:szCs w:val="28"/>
        </w:rPr>
      </w:pPr>
      <w:r w:rsidRPr="00E71F8E">
        <w:rPr>
          <w:rFonts w:ascii="標楷體" w:eastAsia="標楷體" w:hAnsi="標楷體" w:hint="eastAsia"/>
          <w:sz w:val="28"/>
          <w:szCs w:val="28"/>
        </w:rPr>
        <w:t>問題二、如有人未經我同意把我的照片放上網該怎麼辦?</w:t>
      </w:r>
    </w:p>
    <w:p w:rsidR="00E71F8E" w:rsidRPr="00E71F8E" w:rsidRDefault="00E71F8E" w:rsidP="00E71F8E">
      <w:pPr>
        <w:snapToGrid w:val="0"/>
        <w:rPr>
          <w:rFonts w:ascii="標楷體" w:eastAsia="標楷體" w:hAnsi="標楷體"/>
          <w:sz w:val="28"/>
          <w:szCs w:val="28"/>
        </w:rPr>
      </w:pPr>
    </w:p>
    <w:p w:rsidR="00E71F8E" w:rsidRPr="00E71F8E" w:rsidRDefault="00E71F8E" w:rsidP="00E71F8E">
      <w:pPr>
        <w:snapToGrid w:val="0"/>
        <w:rPr>
          <w:rFonts w:ascii="標楷體" w:eastAsia="標楷體" w:hAnsi="標楷體"/>
          <w:sz w:val="28"/>
          <w:szCs w:val="28"/>
        </w:rPr>
      </w:pPr>
      <w:r w:rsidRPr="00E71F8E">
        <w:rPr>
          <w:rFonts w:ascii="標楷體" w:eastAsia="標楷體" w:hAnsi="標楷體" w:hint="eastAsia"/>
          <w:sz w:val="28"/>
          <w:szCs w:val="28"/>
        </w:rPr>
        <w:t>答：首先，我們可以良性的通知對方將放在網路上的照片刪除，現在網路上也有所謂檢舉功能。</w:t>
      </w:r>
    </w:p>
    <w:p w:rsidR="00E71F8E" w:rsidRPr="00E71F8E" w:rsidRDefault="00E71F8E" w:rsidP="00E71F8E">
      <w:pPr>
        <w:snapToGrid w:val="0"/>
        <w:rPr>
          <w:rFonts w:ascii="標楷體" w:eastAsia="標楷體" w:hAnsi="標楷體"/>
          <w:sz w:val="28"/>
          <w:szCs w:val="28"/>
        </w:rPr>
      </w:pPr>
      <w:r w:rsidRPr="00E71F8E">
        <w:rPr>
          <w:rFonts w:ascii="標楷體" w:eastAsia="標楷體" w:hAnsi="標楷體" w:hint="eastAsia"/>
          <w:sz w:val="28"/>
          <w:szCs w:val="28"/>
        </w:rPr>
        <w:t>若對方真的屢勸不聽，我們可以採取法律途徑。針對肖像權被侵害之部分，按民法第18條之規定，為人格權受侵害之一種，我們可以向法院請求除去其侵害；或有侵害之虞時，請求防止之。</w:t>
      </w:r>
    </w:p>
    <w:p w:rsidR="00E71F8E" w:rsidRDefault="00E71F8E" w:rsidP="00E71F8E">
      <w:pPr>
        <w:snapToGrid w:val="0"/>
        <w:rPr>
          <w:rFonts w:ascii="標楷體" w:eastAsia="標楷體" w:hAnsi="標楷體"/>
          <w:sz w:val="28"/>
          <w:szCs w:val="28"/>
        </w:rPr>
      </w:pPr>
      <w:r w:rsidRPr="00E71F8E">
        <w:rPr>
          <w:rFonts w:ascii="標楷體" w:eastAsia="標楷體" w:hAnsi="標楷體" w:hint="eastAsia"/>
          <w:sz w:val="28"/>
          <w:szCs w:val="28"/>
        </w:rPr>
        <w:t>另外，如</w:t>
      </w:r>
      <w:proofErr w:type="spellStart"/>
      <w:r w:rsidRPr="00E71F8E">
        <w:rPr>
          <w:rFonts w:ascii="標楷體" w:eastAsia="標楷體" w:hAnsi="標楷體" w:hint="eastAsia"/>
          <w:sz w:val="28"/>
          <w:szCs w:val="28"/>
        </w:rPr>
        <w:t>po</w:t>
      </w:r>
      <w:proofErr w:type="spellEnd"/>
      <w:r w:rsidRPr="00E71F8E">
        <w:rPr>
          <w:rFonts w:ascii="標楷體" w:eastAsia="標楷體" w:hAnsi="標楷體" w:hint="eastAsia"/>
          <w:sz w:val="28"/>
          <w:szCs w:val="28"/>
        </w:rPr>
        <w:t>他人照片並加上惡意批評等，已有涉犯刑法之誹謗罪或公然侮辱罪等情狀時，可向檢察官提起告訴。</w:t>
      </w:r>
    </w:p>
    <w:p w:rsidR="00FE7D76" w:rsidRPr="00FB7B5C" w:rsidRDefault="00FE7D76" w:rsidP="00FE7D76">
      <w:pPr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FE7D76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刑責:</w:t>
      </w:r>
      <w:r w:rsidRPr="00FE7D76">
        <w:rPr>
          <w:rFonts w:ascii="標楷體" w:eastAsia="標楷體" w:hAnsi="標楷體" w:hint="eastAsia"/>
          <w:sz w:val="28"/>
          <w:szCs w:val="28"/>
        </w:rPr>
        <w:t>妨害秘密包含攝影、拍照、拆閱他人信件、業務上的洩密等。</w:t>
      </w:r>
    </w:p>
    <w:p w:rsidR="00FE7D76" w:rsidRPr="00FE7D76" w:rsidRDefault="00FE7D76" w:rsidP="00FE7D76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■</w:t>
      </w:r>
      <w:r w:rsidRPr="00FE7D76">
        <w:rPr>
          <w:rFonts w:ascii="標楷體" w:eastAsia="標楷體" w:hAnsi="標楷體" w:hint="eastAsia"/>
          <w:sz w:val="28"/>
          <w:szCs w:val="28"/>
        </w:rPr>
        <w:t>刑法第 315 條 （妨害書信秘密罪）</w:t>
      </w:r>
    </w:p>
    <w:p w:rsidR="00FE7D76" w:rsidRPr="00FE7D76" w:rsidRDefault="00FE7D76" w:rsidP="00FE7D76">
      <w:pPr>
        <w:snapToGrid w:val="0"/>
        <w:ind w:leftChars="117" w:left="282" w:hanging="1"/>
        <w:rPr>
          <w:rFonts w:ascii="標楷體" w:eastAsia="標楷體" w:hAnsi="標楷體"/>
          <w:sz w:val="28"/>
          <w:szCs w:val="28"/>
        </w:rPr>
      </w:pPr>
      <w:r w:rsidRPr="008F4EA0">
        <w:rPr>
          <w:rFonts w:ascii="標楷體" w:eastAsia="標楷體" w:hAnsi="標楷體" w:hint="eastAsia"/>
          <w:sz w:val="28"/>
          <w:szCs w:val="28"/>
          <w:u w:val="thick"/>
        </w:rPr>
        <w:t>無故開拆或隱匿他人之封</w:t>
      </w:r>
      <w:proofErr w:type="gramStart"/>
      <w:r w:rsidRPr="008F4EA0">
        <w:rPr>
          <w:rFonts w:ascii="標楷體" w:eastAsia="標楷體" w:hAnsi="標楷體" w:hint="eastAsia"/>
          <w:sz w:val="28"/>
          <w:szCs w:val="28"/>
          <w:u w:val="thick"/>
        </w:rPr>
        <w:t>緘</w:t>
      </w:r>
      <w:proofErr w:type="gramEnd"/>
      <w:r w:rsidRPr="008F4EA0">
        <w:rPr>
          <w:rFonts w:ascii="標楷體" w:eastAsia="標楷體" w:hAnsi="標楷體" w:hint="eastAsia"/>
          <w:sz w:val="28"/>
          <w:szCs w:val="28"/>
          <w:u w:val="thick"/>
        </w:rPr>
        <w:t>信函、文書或圖畫者，處拘役或三千元以下罰金</w:t>
      </w:r>
      <w:r w:rsidRPr="00FE7D76">
        <w:rPr>
          <w:rFonts w:ascii="標楷體" w:eastAsia="標楷體" w:hAnsi="標楷體" w:hint="eastAsia"/>
          <w:sz w:val="28"/>
          <w:szCs w:val="28"/>
        </w:rPr>
        <w:t>。無故以開拆以外之方法，窺視其內容者，亦同。</w:t>
      </w:r>
    </w:p>
    <w:p w:rsidR="00FE7D76" w:rsidRPr="00FE7D76" w:rsidRDefault="00FE7D76" w:rsidP="00FE7D76">
      <w:pPr>
        <w:snapToGrid w:val="0"/>
        <w:rPr>
          <w:rFonts w:ascii="標楷體" w:eastAsia="標楷體" w:hAnsi="標楷體"/>
          <w:sz w:val="28"/>
          <w:szCs w:val="28"/>
        </w:rPr>
      </w:pPr>
      <w:r w:rsidRPr="00FE7D76">
        <w:rPr>
          <w:rFonts w:ascii="標楷體" w:eastAsia="標楷體" w:hAnsi="標楷體" w:hint="eastAsia"/>
          <w:sz w:val="28"/>
          <w:szCs w:val="28"/>
        </w:rPr>
        <w:t>■刑法第 315-1 條 （妨害秘密罪）</w:t>
      </w:r>
    </w:p>
    <w:p w:rsidR="00FE7D76" w:rsidRPr="00FE7D76" w:rsidRDefault="00FE7D76" w:rsidP="00FE7D76">
      <w:pPr>
        <w:snapToGrid w:val="0"/>
        <w:ind w:firstLineChars="101" w:firstLine="283"/>
        <w:rPr>
          <w:rFonts w:ascii="標楷體" w:eastAsia="標楷體" w:hAnsi="標楷體"/>
          <w:sz w:val="28"/>
          <w:szCs w:val="28"/>
        </w:rPr>
      </w:pPr>
      <w:r w:rsidRPr="00FE7D76">
        <w:rPr>
          <w:rFonts w:ascii="標楷體" w:eastAsia="標楷體" w:hAnsi="標楷體" w:hint="eastAsia"/>
          <w:sz w:val="28"/>
          <w:szCs w:val="28"/>
        </w:rPr>
        <w:lastRenderedPageBreak/>
        <w:t>有下列行為之</w:t>
      </w:r>
      <w:proofErr w:type="gramStart"/>
      <w:r w:rsidRPr="00FE7D7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E7D76">
        <w:rPr>
          <w:rFonts w:ascii="標楷體" w:eastAsia="標楷體" w:hAnsi="標楷體" w:hint="eastAsia"/>
          <w:sz w:val="28"/>
          <w:szCs w:val="28"/>
        </w:rPr>
        <w:t>者，</w:t>
      </w:r>
      <w:r w:rsidRPr="008F4EA0">
        <w:rPr>
          <w:rFonts w:ascii="標楷體" w:eastAsia="標楷體" w:hAnsi="標楷體" w:hint="eastAsia"/>
          <w:sz w:val="28"/>
          <w:szCs w:val="28"/>
          <w:u w:val="thick"/>
        </w:rPr>
        <w:t>處三年以下有期徒刑</w:t>
      </w:r>
      <w:r w:rsidRPr="00FE7D76">
        <w:rPr>
          <w:rFonts w:ascii="標楷體" w:eastAsia="標楷體" w:hAnsi="標楷體" w:hint="eastAsia"/>
          <w:sz w:val="28"/>
          <w:szCs w:val="28"/>
        </w:rPr>
        <w:t>、拘役或三萬元以下罰金：</w:t>
      </w:r>
    </w:p>
    <w:p w:rsidR="00FE7D76" w:rsidRPr="00FE7D76" w:rsidRDefault="00FE7D76" w:rsidP="00FE7D76">
      <w:pPr>
        <w:snapToGrid w:val="0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FE7D76">
        <w:rPr>
          <w:rFonts w:ascii="標楷體" w:eastAsia="標楷體" w:hAnsi="標楷體" w:hint="eastAsia"/>
          <w:sz w:val="28"/>
          <w:szCs w:val="28"/>
        </w:rPr>
        <w:t>一、</w:t>
      </w:r>
      <w:r w:rsidRPr="008F4EA0">
        <w:rPr>
          <w:rFonts w:ascii="標楷體" w:eastAsia="標楷體" w:hAnsi="標楷體" w:hint="eastAsia"/>
          <w:sz w:val="28"/>
          <w:szCs w:val="28"/>
          <w:u w:val="thick"/>
        </w:rPr>
        <w:t>無故利用工具或設備窺視、竊聽他人非公開之活動、言論、談話或身體隱私部位者</w:t>
      </w:r>
      <w:r w:rsidRPr="00FE7D76">
        <w:rPr>
          <w:rFonts w:ascii="標楷體" w:eastAsia="標楷體" w:hAnsi="標楷體" w:hint="eastAsia"/>
          <w:sz w:val="28"/>
          <w:szCs w:val="28"/>
        </w:rPr>
        <w:t>。</w:t>
      </w:r>
    </w:p>
    <w:p w:rsidR="00FE7D76" w:rsidRPr="00FE7D76" w:rsidRDefault="00FE7D76" w:rsidP="00FE7D76">
      <w:pPr>
        <w:snapToGrid w:val="0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FE7D76">
        <w:rPr>
          <w:rFonts w:ascii="標楷體" w:eastAsia="標楷體" w:hAnsi="標楷體" w:hint="eastAsia"/>
          <w:sz w:val="28"/>
          <w:szCs w:val="28"/>
        </w:rPr>
        <w:t>二、</w:t>
      </w:r>
      <w:r w:rsidRPr="008F4EA0">
        <w:rPr>
          <w:rFonts w:ascii="標楷體" w:eastAsia="標楷體" w:hAnsi="標楷體" w:hint="eastAsia"/>
          <w:sz w:val="28"/>
          <w:szCs w:val="28"/>
          <w:u w:val="thick"/>
        </w:rPr>
        <w:t>無故以錄音、照相、錄影或電磁紀錄竊錄他人非公開之活動、言論、談話或身體隱私部位者</w:t>
      </w:r>
      <w:r w:rsidRPr="00FE7D76">
        <w:rPr>
          <w:rFonts w:ascii="標楷體" w:eastAsia="標楷體" w:hAnsi="標楷體" w:hint="eastAsia"/>
          <w:sz w:val="28"/>
          <w:szCs w:val="28"/>
        </w:rPr>
        <w:t>。</w:t>
      </w:r>
    </w:p>
    <w:p w:rsidR="00FE7D76" w:rsidRPr="00FE7D76" w:rsidRDefault="00FE7D76" w:rsidP="00FE7D76">
      <w:pPr>
        <w:snapToGrid w:val="0"/>
        <w:rPr>
          <w:rFonts w:ascii="標楷體" w:eastAsia="標楷體" w:hAnsi="標楷體"/>
          <w:sz w:val="28"/>
          <w:szCs w:val="28"/>
        </w:rPr>
      </w:pPr>
      <w:r w:rsidRPr="00FE7D76">
        <w:rPr>
          <w:rFonts w:ascii="標楷體" w:eastAsia="標楷體" w:hAnsi="標楷體" w:hint="eastAsia"/>
          <w:sz w:val="28"/>
          <w:szCs w:val="28"/>
        </w:rPr>
        <w:t>■刑法第 315-2 條 （圖利為妨害秘密罪）</w:t>
      </w:r>
    </w:p>
    <w:p w:rsidR="00FE7D76" w:rsidRPr="00FE7D76" w:rsidRDefault="00FE7D76" w:rsidP="00FE7D76">
      <w:pPr>
        <w:snapToGrid w:val="0"/>
        <w:ind w:leftChars="117" w:left="282" w:hanging="1"/>
        <w:rPr>
          <w:rFonts w:ascii="標楷體" w:eastAsia="標楷體" w:hAnsi="標楷體"/>
          <w:sz w:val="28"/>
          <w:szCs w:val="28"/>
        </w:rPr>
      </w:pPr>
      <w:r w:rsidRPr="00FE7D76">
        <w:rPr>
          <w:rFonts w:ascii="標楷體" w:eastAsia="標楷體" w:hAnsi="標楷體" w:hint="eastAsia"/>
          <w:sz w:val="28"/>
          <w:szCs w:val="28"/>
        </w:rPr>
        <w:t>意圖營利供給場所、工具或設備，便利他人為前條第一項之行為者，</w:t>
      </w:r>
      <w:r w:rsidRPr="008F4EA0">
        <w:rPr>
          <w:rFonts w:ascii="標楷體" w:eastAsia="標楷體" w:hAnsi="標楷體" w:hint="eastAsia"/>
          <w:sz w:val="28"/>
          <w:szCs w:val="28"/>
          <w:u w:val="thick"/>
        </w:rPr>
        <w:t>處五年以下有期徒刑</w:t>
      </w:r>
      <w:r w:rsidRPr="00FE7D76">
        <w:rPr>
          <w:rFonts w:ascii="標楷體" w:eastAsia="標楷體" w:hAnsi="標楷體" w:hint="eastAsia"/>
          <w:sz w:val="28"/>
          <w:szCs w:val="28"/>
        </w:rPr>
        <w:t>、拘役或科或</w:t>
      </w:r>
      <w:proofErr w:type="gramStart"/>
      <w:r w:rsidRPr="00FE7D76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FE7D76">
        <w:rPr>
          <w:rFonts w:ascii="標楷體" w:eastAsia="標楷體" w:hAnsi="標楷體" w:hint="eastAsia"/>
          <w:sz w:val="28"/>
          <w:szCs w:val="28"/>
        </w:rPr>
        <w:t>科五萬元以下罰金。</w:t>
      </w:r>
    </w:p>
    <w:p w:rsidR="00FE7D76" w:rsidRPr="00FE7D76" w:rsidRDefault="00FE7D76" w:rsidP="00FE7D76">
      <w:pPr>
        <w:snapToGrid w:val="0"/>
        <w:ind w:leftChars="117" w:left="282" w:hanging="1"/>
        <w:rPr>
          <w:rFonts w:ascii="標楷體" w:eastAsia="標楷體" w:hAnsi="標楷體"/>
          <w:sz w:val="28"/>
          <w:szCs w:val="28"/>
        </w:rPr>
      </w:pPr>
      <w:r w:rsidRPr="00FE7D76">
        <w:rPr>
          <w:rFonts w:ascii="標楷體" w:eastAsia="標楷體" w:hAnsi="標楷體" w:hint="eastAsia"/>
          <w:sz w:val="28"/>
          <w:szCs w:val="28"/>
        </w:rPr>
        <w:t>意圖</w:t>
      </w:r>
      <w:r w:rsidRPr="008F4EA0">
        <w:rPr>
          <w:rFonts w:ascii="標楷體" w:eastAsia="標楷體" w:hAnsi="標楷體" w:hint="eastAsia"/>
          <w:sz w:val="28"/>
          <w:szCs w:val="28"/>
          <w:u w:val="thick"/>
        </w:rPr>
        <w:t>散布、播送、販賣</w:t>
      </w:r>
      <w:r w:rsidRPr="00FE7D76">
        <w:rPr>
          <w:rFonts w:ascii="標楷體" w:eastAsia="標楷體" w:hAnsi="標楷體" w:hint="eastAsia"/>
          <w:sz w:val="28"/>
          <w:szCs w:val="28"/>
        </w:rPr>
        <w:t>而有前條第二款之行為者，亦同。</w:t>
      </w:r>
    </w:p>
    <w:p w:rsidR="00FE7D76" w:rsidRPr="00FE7D76" w:rsidRDefault="00FE7D76" w:rsidP="00FE7D76">
      <w:pPr>
        <w:snapToGrid w:val="0"/>
        <w:ind w:leftChars="117" w:left="282" w:hanging="1"/>
        <w:rPr>
          <w:rFonts w:ascii="標楷體" w:eastAsia="標楷體" w:hAnsi="標楷體"/>
          <w:sz w:val="28"/>
          <w:szCs w:val="28"/>
        </w:rPr>
      </w:pPr>
      <w:r w:rsidRPr="00FE7D76">
        <w:rPr>
          <w:rFonts w:ascii="標楷體" w:eastAsia="標楷體" w:hAnsi="標楷體" w:hint="eastAsia"/>
          <w:sz w:val="28"/>
          <w:szCs w:val="28"/>
        </w:rPr>
        <w:t>製造、散布、播送或販賣前二項或前條</w:t>
      </w:r>
      <w:proofErr w:type="gramStart"/>
      <w:r w:rsidRPr="00FE7D76">
        <w:rPr>
          <w:rFonts w:ascii="標楷體" w:eastAsia="標楷體" w:hAnsi="標楷體" w:hint="eastAsia"/>
          <w:sz w:val="28"/>
          <w:szCs w:val="28"/>
        </w:rPr>
        <w:t>第二款竊錄</w:t>
      </w:r>
      <w:proofErr w:type="gramEnd"/>
      <w:r w:rsidRPr="00FE7D76">
        <w:rPr>
          <w:rFonts w:ascii="標楷體" w:eastAsia="標楷體" w:hAnsi="標楷體" w:hint="eastAsia"/>
          <w:sz w:val="28"/>
          <w:szCs w:val="28"/>
        </w:rPr>
        <w:t>之內容者，依第一項之規定處斷。前三項之未遂犯罰之。</w:t>
      </w:r>
    </w:p>
    <w:p w:rsidR="00FE7D76" w:rsidRPr="00FE7D76" w:rsidRDefault="00FE7D76" w:rsidP="00FE7D76">
      <w:pPr>
        <w:snapToGrid w:val="0"/>
        <w:rPr>
          <w:rFonts w:ascii="標楷體" w:eastAsia="標楷體" w:hAnsi="標楷體"/>
          <w:sz w:val="28"/>
          <w:szCs w:val="28"/>
        </w:rPr>
      </w:pPr>
      <w:r w:rsidRPr="00FE7D76">
        <w:rPr>
          <w:rFonts w:ascii="標楷體" w:eastAsia="標楷體" w:hAnsi="標楷體" w:hint="eastAsia"/>
          <w:sz w:val="28"/>
          <w:szCs w:val="28"/>
        </w:rPr>
        <w:t>■刑法第 315-3 條 （持有妨害秘密之物品）</w:t>
      </w:r>
    </w:p>
    <w:p w:rsidR="00FE7D76" w:rsidRDefault="00FE7D76" w:rsidP="00FE7D76">
      <w:pPr>
        <w:snapToGrid w:val="0"/>
        <w:ind w:leftChars="117" w:left="282" w:hanging="1"/>
        <w:rPr>
          <w:rFonts w:ascii="標楷體" w:eastAsia="標楷體" w:hAnsi="標楷體"/>
          <w:sz w:val="28"/>
          <w:szCs w:val="28"/>
        </w:rPr>
      </w:pPr>
      <w:proofErr w:type="gramStart"/>
      <w:r w:rsidRPr="00FE7D76">
        <w:rPr>
          <w:rFonts w:ascii="標楷體" w:eastAsia="標楷體" w:hAnsi="標楷體" w:hint="eastAsia"/>
          <w:sz w:val="28"/>
          <w:szCs w:val="28"/>
        </w:rPr>
        <w:t>前二條竊錄</w:t>
      </w:r>
      <w:proofErr w:type="gramEnd"/>
      <w:r w:rsidRPr="00FE7D76">
        <w:rPr>
          <w:rFonts w:ascii="標楷體" w:eastAsia="標楷體" w:hAnsi="標楷體" w:hint="eastAsia"/>
          <w:sz w:val="28"/>
          <w:szCs w:val="28"/>
        </w:rPr>
        <w:t>內容之附著物及物品，不問屬於犯人與否，沒收之。</w:t>
      </w: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</w:p>
    <w:p w:rsidR="00FB7B5C" w:rsidRPr="00FB7B5C" w:rsidRDefault="00FB7B5C" w:rsidP="00FB7B5C">
      <w:pPr>
        <w:snapToGrid w:val="0"/>
        <w:ind w:left="2125" w:hangingChars="759" w:hanging="2125"/>
        <w:rPr>
          <w:rFonts w:ascii="標楷體" w:eastAsia="標楷體" w:hAnsi="標楷體"/>
          <w:sz w:val="28"/>
          <w:szCs w:val="28"/>
        </w:rPr>
      </w:pPr>
      <w:r w:rsidRPr="00FB7B5C">
        <w:rPr>
          <w:rFonts w:ascii="標楷體" w:eastAsia="標楷體" w:hAnsi="標楷體" w:hint="eastAsia"/>
          <w:sz w:val="28"/>
          <w:szCs w:val="28"/>
        </w:rPr>
        <w:t xml:space="preserve">承辦人：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B7B5C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Pr="00FB7B5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B7B5C">
        <w:rPr>
          <w:rFonts w:ascii="標楷體" w:eastAsia="標楷體" w:hAnsi="標楷體" w:hint="eastAsia"/>
          <w:sz w:val="28"/>
          <w:szCs w:val="28"/>
        </w:rPr>
        <w:t xml:space="preserve">主任：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B7B5C">
        <w:rPr>
          <w:rFonts w:ascii="標楷體" w:eastAsia="標楷體" w:hAnsi="標楷體" w:hint="eastAsia"/>
          <w:sz w:val="28"/>
          <w:szCs w:val="28"/>
        </w:rPr>
        <w:t xml:space="preserve">      校長：</w:t>
      </w:r>
    </w:p>
    <w:sectPr w:rsidR="00FB7B5C" w:rsidRPr="00FB7B5C" w:rsidSect="00E71F8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2A" w:rsidRDefault="00B92D2A" w:rsidP="00FB7B5C">
      <w:r>
        <w:separator/>
      </w:r>
    </w:p>
  </w:endnote>
  <w:endnote w:type="continuationSeparator" w:id="0">
    <w:p w:rsidR="00B92D2A" w:rsidRDefault="00B92D2A" w:rsidP="00FB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5C" w:rsidRDefault="00831EF6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159FD">
      <w:rPr>
        <w:rFonts w:ascii="標楷體" w:eastAsia="標楷體" w:hAnsi="標楷體" w:cstheme="majorBidi" w:hint="eastAsia"/>
      </w:rPr>
      <w:t>編號:10700</w:t>
    </w:r>
    <w:r w:rsidR="006C2B15">
      <w:rPr>
        <w:rFonts w:ascii="標楷體" w:eastAsia="標楷體" w:hAnsi="標楷體" w:cstheme="majorBidi" w:hint="eastAsia"/>
      </w:rPr>
      <w:t>1</w:t>
    </w:r>
    <w:r w:rsidR="00FB7B5C">
      <w:rPr>
        <w:rFonts w:asciiTheme="majorHAnsi" w:eastAsiaTheme="majorEastAsia" w:hAnsiTheme="majorHAnsi" w:cstheme="majorBidi"/>
      </w:rPr>
      <w:ptab w:relativeTo="margin" w:alignment="right" w:leader="none"/>
    </w:r>
    <w:r w:rsidR="00FB7B5C">
      <w:rPr>
        <w:rFonts w:asciiTheme="majorHAnsi" w:eastAsiaTheme="majorEastAsia" w:hAnsiTheme="majorHAnsi" w:cstheme="majorBidi"/>
        <w:lang w:val="zh-TW"/>
      </w:rPr>
      <w:t xml:space="preserve"> </w:t>
    </w:r>
    <w:r w:rsidR="00FB7B5C">
      <w:fldChar w:fldCharType="begin"/>
    </w:r>
    <w:r w:rsidR="00FB7B5C">
      <w:instrText>PAGE   \* MERGEFORMAT</w:instrText>
    </w:r>
    <w:r w:rsidR="00FB7B5C">
      <w:fldChar w:fldCharType="separate"/>
    </w:r>
    <w:r w:rsidR="008F4EA0" w:rsidRPr="008F4EA0">
      <w:rPr>
        <w:rFonts w:asciiTheme="majorHAnsi" w:eastAsiaTheme="majorEastAsia" w:hAnsiTheme="majorHAnsi" w:cstheme="majorBidi"/>
        <w:noProof/>
        <w:lang w:val="zh-TW"/>
      </w:rPr>
      <w:t>1</w:t>
    </w:r>
    <w:r w:rsidR="00FB7B5C">
      <w:rPr>
        <w:rFonts w:asciiTheme="majorHAnsi" w:eastAsiaTheme="majorEastAsia" w:hAnsiTheme="majorHAnsi" w:cstheme="majorBidi"/>
      </w:rPr>
      <w:fldChar w:fldCharType="end"/>
    </w:r>
  </w:p>
  <w:p w:rsidR="00FB7B5C" w:rsidRDefault="00FB7B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2A" w:rsidRDefault="00B92D2A" w:rsidP="00FB7B5C">
      <w:r>
        <w:separator/>
      </w:r>
    </w:p>
  </w:footnote>
  <w:footnote w:type="continuationSeparator" w:id="0">
    <w:p w:rsidR="00B92D2A" w:rsidRDefault="00B92D2A" w:rsidP="00FB7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8E"/>
    <w:rsid w:val="004633E5"/>
    <w:rsid w:val="006C2B15"/>
    <w:rsid w:val="00831EF6"/>
    <w:rsid w:val="008F4EA0"/>
    <w:rsid w:val="00B92D2A"/>
    <w:rsid w:val="00E71F8E"/>
    <w:rsid w:val="00F159FD"/>
    <w:rsid w:val="00FB7B5C"/>
    <w:rsid w:val="00FC6B8D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1F8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71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7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7B5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7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7B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1F8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71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7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7B5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7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7B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2018-01-10T06:37:00Z</cp:lastPrinted>
  <dcterms:created xsi:type="dcterms:W3CDTF">2018-01-08T07:36:00Z</dcterms:created>
  <dcterms:modified xsi:type="dcterms:W3CDTF">2018-01-10T06:38:00Z</dcterms:modified>
</cp:coreProperties>
</file>