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7C" w:rsidRPr="008C68FC" w:rsidRDefault="0027247C" w:rsidP="0027247C">
      <w:pPr>
        <w:spacing w:line="360" w:lineRule="exact"/>
        <w:jc w:val="center"/>
        <w:rPr>
          <w:rFonts w:ascii="標楷體" w:eastAsia="標楷體" w:hAnsi="標楷體"/>
          <w:b/>
          <w:sz w:val="32"/>
          <w:szCs w:val="32"/>
        </w:rPr>
      </w:pPr>
      <w:r w:rsidRPr="008C68FC">
        <w:rPr>
          <w:rFonts w:ascii="標楷體" w:eastAsia="標楷體" w:hAnsi="標楷體" w:hint="eastAsia"/>
          <w:b/>
          <w:sz w:val="32"/>
          <w:szCs w:val="32"/>
        </w:rPr>
        <w:t>雲林縣私立永年</w:t>
      </w:r>
      <w:r>
        <w:rPr>
          <w:rFonts w:ascii="標楷體" w:eastAsia="標楷體" w:hAnsi="標楷體" w:hint="eastAsia"/>
          <w:b/>
          <w:sz w:val="32"/>
          <w:szCs w:val="32"/>
        </w:rPr>
        <w:t>高級</w:t>
      </w:r>
      <w:r w:rsidRPr="008C68FC">
        <w:rPr>
          <w:rFonts w:ascii="標楷體" w:eastAsia="標楷體" w:hAnsi="標楷體" w:hint="eastAsia"/>
          <w:b/>
          <w:sz w:val="32"/>
          <w:szCs w:val="32"/>
        </w:rPr>
        <w:t>中學教師輔導與管教學生要點</w:t>
      </w:r>
    </w:p>
    <w:p w:rsidR="0027247C" w:rsidRPr="00D9519E" w:rsidRDefault="0027247C" w:rsidP="0027247C">
      <w:pPr>
        <w:spacing w:line="360" w:lineRule="exact"/>
        <w:jc w:val="right"/>
        <w:rPr>
          <w:rFonts w:ascii="標楷體" w:eastAsia="標楷體" w:hAnsi="標楷體"/>
          <w:bCs/>
          <w:color w:val="FF0000"/>
          <w:sz w:val="18"/>
          <w:szCs w:val="18"/>
        </w:rPr>
      </w:pPr>
      <w:r w:rsidRPr="00D9519E">
        <w:rPr>
          <w:rFonts w:ascii="標楷體" w:eastAsia="標楷體" w:hAnsi="標楷體" w:hint="eastAsia"/>
          <w:bCs/>
          <w:color w:val="FF0000"/>
          <w:sz w:val="18"/>
          <w:szCs w:val="18"/>
        </w:rPr>
        <w:t>105年</w:t>
      </w:r>
      <w:r w:rsidR="0025657B">
        <w:rPr>
          <w:rFonts w:ascii="標楷體" w:eastAsia="標楷體" w:hAnsi="標楷體" w:hint="eastAsia"/>
          <w:bCs/>
          <w:color w:val="FF0000"/>
          <w:sz w:val="18"/>
          <w:szCs w:val="18"/>
        </w:rPr>
        <w:t>6</w:t>
      </w:r>
      <w:r w:rsidRPr="00D9519E">
        <w:rPr>
          <w:rFonts w:ascii="標楷體" w:eastAsia="標楷體" w:hAnsi="標楷體" w:hint="eastAsia"/>
          <w:bCs/>
          <w:color w:val="FF0000"/>
          <w:sz w:val="18"/>
          <w:szCs w:val="18"/>
        </w:rPr>
        <w:t>月</w:t>
      </w:r>
      <w:r w:rsidR="0025657B">
        <w:rPr>
          <w:rFonts w:ascii="標楷體" w:eastAsia="標楷體" w:hAnsi="標楷體" w:hint="eastAsia"/>
          <w:bCs/>
          <w:color w:val="FF0000"/>
          <w:sz w:val="18"/>
          <w:szCs w:val="18"/>
        </w:rPr>
        <w:t>30</w:t>
      </w:r>
      <w:r w:rsidRPr="00D9519E">
        <w:rPr>
          <w:rFonts w:ascii="標楷體" w:eastAsia="標楷體" w:hAnsi="標楷體" w:hint="eastAsia"/>
          <w:bCs/>
          <w:color w:val="FF0000"/>
          <w:sz w:val="18"/>
          <w:szCs w:val="18"/>
        </w:rPr>
        <w:t>日校務會議通過修訂</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壹、依　據：</w:t>
      </w:r>
    </w:p>
    <w:p w:rsidR="0027247C" w:rsidRPr="00D9519E" w:rsidRDefault="0027247C" w:rsidP="00E6356C">
      <w:pPr>
        <w:spacing w:line="360" w:lineRule="exact"/>
        <w:ind w:leftChars="118" w:left="708" w:hangingChars="177" w:hanging="425"/>
        <w:rPr>
          <w:rFonts w:ascii="標楷體" w:eastAsia="標楷體" w:hAnsi="標楷體"/>
        </w:rPr>
      </w:pPr>
      <w:proofErr w:type="gramStart"/>
      <w:r w:rsidRPr="00D9519E">
        <w:rPr>
          <w:rFonts w:ascii="標楷體" w:eastAsia="標楷體" w:hAnsi="標楷體" w:hint="eastAsia"/>
        </w:rPr>
        <w:t>ㄧ</w:t>
      </w:r>
      <w:proofErr w:type="gramEnd"/>
      <w:r w:rsidRPr="00D9519E">
        <w:rPr>
          <w:rFonts w:ascii="標楷體" w:eastAsia="標楷體" w:hAnsi="標楷體" w:hint="eastAsia"/>
        </w:rPr>
        <w:t>、本要點依據教育部</w:t>
      </w:r>
      <w:smartTag w:uri="urn:schemas-microsoft-com:office:smarttags" w:element="chsdate">
        <w:smartTagPr>
          <w:attr w:name="Year" w:val="1986"/>
          <w:attr w:name="Month" w:val="7"/>
          <w:attr w:name="Day" w:val="16"/>
          <w:attr w:name="IsLunarDate" w:val="False"/>
          <w:attr w:name="IsROCDate" w:val="False"/>
        </w:smartTagPr>
        <w:r w:rsidRPr="00D9519E">
          <w:rPr>
            <w:rFonts w:ascii="標楷體" w:eastAsia="標楷體" w:hAnsi="標楷體" w:hint="eastAsia"/>
          </w:rPr>
          <w:t>86年7月16日</w:t>
        </w:r>
      </w:smartTag>
      <w:r w:rsidRPr="00D9519E">
        <w:rPr>
          <w:rFonts w:ascii="標楷體" w:eastAsia="標楷體" w:hAnsi="標楷體" w:hint="eastAsia"/>
        </w:rPr>
        <w:t>台</w:t>
      </w:r>
      <w:r w:rsidRPr="00D9519E">
        <w:rPr>
          <w:rFonts w:ascii="標楷體" w:eastAsia="標楷體" w:hAnsi="標楷體"/>
        </w:rPr>
        <w:t>(</w:t>
      </w:r>
      <w:r w:rsidRPr="00D9519E">
        <w:rPr>
          <w:rFonts w:ascii="標楷體" w:eastAsia="標楷體" w:hAnsi="標楷體" w:hint="eastAsia"/>
        </w:rPr>
        <w:t>86</w:t>
      </w:r>
      <w:r w:rsidRPr="00D9519E">
        <w:rPr>
          <w:rFonts w:ascii="標楷體" w:eastAsia="標楷體" w:hAnsi="標楷體"/>
        </w:rPr>
        <w:t>)</w:t>
      </w:r>
      <w:proofErr w:type="gramStart"/>
      <w:r w:rsidRPr="00D9519E">
        <w:rPr>
          <w:rFonts w:ascii="標楷體" w:eastAsia="標楷體" w:hAnsi="標楷體" w:hint="eastAsia"/>
        </w:rPr>
        <w:t>參字第86082162</w:t>
      </w:r>
      <w:proofErr w:type="gramEnd"/>
      <w:r w:rsidRPr="00D9519E">
        <w:rPr>
          <w:rFonts w:ascii="標楷體" w:eastAsia="標楷體" w:hAnsi="標楷體" w:hint="eastAsia"/>
        </w:rPr>
        <w:t>號令訂</w:t>
      </w:r>
      <w:proofErr w:type="gramStart"/>
      <w:r w:rsidRPr="00D9519E">
        <w:rPr>
          <w:rFonts w:ascii="標楷體" w:eastAsia="標楷體" w:hAnsi="標楷體" w:hint="eastAsia"/>
        </w:rPr>
        <w:t>定之暨教育部中部辦公室</w:t>
      </w:r>
      <w:proofErr w:type="gramEnd"/>
      <w:smartTag w:uri="urn:schemas-microsoft-com:office:smarttags" w:element="chsdate">
        <w:smartTagPr>
          <w:attr w:name="Year" w:val="1989"/>
          <w:attr w:name="Month" w:val="11"/>
          <w:attr w:name="Day" w:val="20"/>
          <w:attr w:name="IsLunarDate" w:val="False"/>
          <w:attr w:name="IsROCDate" w:val="False"/>
        </w:smartTagPr>
        <w:r w:rsidRPr="00D9519E">
          <w:rPr>
            <w:rFonts w:ascii="標楷體" w:eastAsia="標楷體" w:hAnsi="標楷體" w:hint="eastAsia"/>
          </w:rPr>
          <w:t>89年11月20日</w:t>
        </w:r>
      </w:smartTag>
      <w:r w:rsidRPr="00D9519E">
        <w:rPr>
          <w:rFonts w:ascii="標楷體" w:eastAsia="標楷體" w:hAnsi="標楷體" w:hint="eastAsia"/>
        </w:rPr>
        <w:t>89教中（二）字第89571629號函修訂之。</w:t>
      </w:r>
    </w:p>
    <w:p w:rsidR="0027247C" w:rsidRPr="00D9519E" w:rsidRDefault="0027247C" w:rsidP="00E6356C">
      <w:pPr>
        <w:spacing w:line="360" w:lineRule="exact"/>
        <w:ind w:firstLineChars="118" w:firstLine="283"/>
        <w:rPr>
          <w:rFonts w:ascii="標楷體" w:eastAsia="標楷體" w:hAnsi="標楷體"/>
        </w:rPr>
      </w:pPr>
      <w:r w:rsidRPr="00D9519E">
        <w:rPr>
          <w:rFonts w:ascii="標楷體" w:eastAsia="標楷體" w:hAnsi="標楷體" w:hint="eastAsia"/>
        </w:rPr>
        <w:t>二、教育部中部辦公室</w:t>
      </w:r>
      <w:smartTag w:uri="urn:schemas-microsoft-com:office:smarttags" w:element="chsdate">
        <w:smartTagPr>
          <w:attr w:name="Year" w:val="1992"/>
          <w:attr w:name="Month" w:val="6"/>
          <w:attr w:name="Day" w:val="19"/>
          <w:attr w:name="IsLunarDate" w:val="False"/>
          <w:attr w:name="IsROCDate" w:val="False"/>
        </w:smartTagPr>
        <w:r w:rsidRPr="00D9519E">
          <w:rPr>
            <w:rFonts w:ascii="標楷體" w:eastAsia="標楷體" w:hAnsi="標楷體" w:hint="eastAsia"/>
          </w:rPr>
          <w:t>92年6月19日</w:t>
        </w:r>
      </w:smartTag>
      <w:r w:rsidRPr="00D9519E">
        <w:rPr>
          <w:rFonts w:ascii="標楷體" w:eastAsia="標楷體" w:hAnsi="標楷體" w:hint="eastAsia"/>
        </w:rPr>
        <w:t>教中（二）字第0920551185號函辦理。</w:t>
      </w:r>
    </w:p>
    <w:p w:rsidR="00E6356C" w:rsidRPr="00D9519E" w:rsidRDefault="0027247C" w:rsidP="00E6356C">
      <w:pPr>
        <w:spacing w:line="360" w:lineRule="exact"/>
        <w:ind w:leftChars="118" w:left="708" w:hangingChars="177" w:hanging="425"/>
        <w:rPr>
          <w:rFonts w:ascii="標楷體" w:eastAsia="標楷體" w:hAnsi="標楷體"/>
        </w:rPr>
      </w:pPr>
      <w:r w:rsidRPr="00D9519E">
        <w:rPr>
          <w:rFonts w:ascii="標楷體" w:eastAsia="標楷體" w:hAnsi="標楷體" w:hint="eastAsia"/>
        </w:rPr>
        <w:t>三、教育部</w:t>
      </w:r>
      <w:proofErr w:type="gramStart"/>
      <w:smartTag w:uri="urn:schemas-microsoft-com:office:smarttags" w:element="chsdate">
        <w:smartTagPr>
          <w:attr w:name="Year" w:val="1996"/>
          <w:attr w:name="Month" w:val="6"/>
          <w:attr w:name="Day" w:val="22"/>
          <w:attr w:name="IsLunarDate" w:val="False"/>
          <w:attr w:name="IsROCDate" w:val="False"/>
        </w:smartTagPr>
        <w:r w:rsidRPr="00D9519E">
          <w:rPr>
            <w:rFonts w:ascii="標楷體" w:eastAsia="標楷體" w:hAnsi="標楷體" w:hint="eastAsia"/>
          </w:rPr>
          <w:t>96年6月22日</w:t>
        </w:r>
      </w:smartTag>
      <w:r w:rsidRPr="00D9519E">
        <w:rPr>
          <w:rFonts w:ascii="標楷體" w:eastAsia="標楷體" w:hAnsi="標楷體" w:hint="eastAsia"/>
        </w:rPr>
        <w:t>台訓</w:t>
      </w:r>
      <w:proofErr w:type="gramEnd"/>
      <w:r w:rsidRPr="00D9519E">
        <w:rPr>
          <w:rFonts w:ascii="標楷體" w:eastAsia="標楷體" w:hAnsi="標楷體" w:hint="eastAsia"/>
        </w:rPr>
        <w:t>(</w:t>
      </w:r>
      <w:proofErr w:type="gramStart"/>
      <w:r w:rsidRPr="00D9519E">
        <w:rPr>
          <w:rFonts w:ascii="標楷體" w:eastAsia="標楷體" w:hAnsi="標楷體" w:hint="eastAsia"/>
        </w:rPr>
        <w:t>一</w:t>
      </w:r>
      <w:proofErr w:type="gramEnd"/>
      <w:r w:rsidRPr="00D9519E">
        <w:rPr>
          <w:rFonts w:ascii="標楷體" w:eastAsia="標楷體" w:hAnsi="標楷體" w:hint="eastAsia"/>
        </w:rPr>
        <w:t>)字第0960093909號函學校訂定教師輔導與管教學生辦法注意事項修正。</w:t>
      </w:r>
    </w:p>
    <w:p w:rsidR="00E6356C" w:rsidRPr="00D9519E" w:rsidRDefault="0027247C" w:rsidP="00E6356C">
      <w:pPr>
        <w:spacing w:line="360" w:lineRule="exact"/>
        <w:ind w:leftChars="118" w:left="708" w:hangingChars="177" w:hanging="425"/>
        <w:rPr>
          <w:rFonts w:ascii="標楷體" w:eastAsia="標楷體" w:hAnsi="標楷體"/>
          <w:w w:val="90"/>
        </w:rPr>
      </w:pPr>
      <w:r w:rsidRPr="00D9519E">
        <w:rPr>
          <w:rFonts w:ascii="標楷體" w:eastAsia="標楷體" w:hAnsi="標楷體" w:hint="eastAsia"/>
        </w:rPr>
        <w:t>四、</w:t>
      </w:r>
      <w:r w:rsidRPr="00D9519E">
        <w:rPr>
          <w:rFonts w:ascii="標楷體" w:eastAsia="標楷體" w:hAnsi="標楷體" w:hint="eastAsia"/>
          <w:w w:val="90"/>
        </w:rPr>
        <w:t>教育部中部辦公室100年4月18日教中（三）字第1000506638號函辦理。</w:t>
      </w:r>
    </w:p>
    <w:p w:rsidR="00387F67" w:rsidRPr="00DF573D" w:rsidRDefault="00387F67" w:rsidP="00387F67">
      <w:pPr>
        <w:spacing w:line="360" w:lineRule="exact"/>
        <w:ind w:leftChars="118" w:left="665" w:hangingChars="177" w:hanging="382"/>
        <w:rPr>
          <w:rFonts w:ascii="標楷體" w:eastAsia="標楷體" w:hAnsi="標楷體"/>
          <w:u w:val="thick"/>
        </w:rPr>
      </w:pPr>
      <w:r w:rsidRPr="00DF573D">
        <w:rPr>
          <w:rFonts w:ascii="標楷體" w:eastAsia="標楷體" w:hAnsi="標楷體" w:hint="eastAsia"/>
          <w:w w:val="90"/>
          <w:u w:val="thick"/>
        </w:rPr>
        <w:t>五、</w:t>
      </w:r>
      <w:r w:rsidR="00B30179" w:rsidRPr="00DF573D">
        <w:rPr>
          <w:rFonts w:ascii="標楷體" w:eastAsia="標楷體" w:hAnsi="標楷體" w:hint="eastAsia"/>
          <w:w w:val="90"/>
          <w:u w:val="thick"/>
        </w:rPr>
        <w:t>教育部105年5月20日</w:t>
      </w:r>
      <w:proofErr w:type="gramStart"/>
      <w:r w:rsidR="00B30179" w:rsidRPr="00DF573D">
        <w:rPr>
          <w:rFonts w:ascii="標楷體" w:eastAsia="標楷體" w:hAnsi="標楷體" w:hint="eastAsia"/>
          <w:w w:val="90"/>
          <w:u w:val="thick"/>
        </w:rPr>
        <w:t>臺</w:t>
      </w:r>
      <w:proofErr w:type="gramEnd"/>
      <w:r w:rsidR="00B30179" w:rsidRPr="00DF573D">
        <w:rPr>
          <w:rFonts w:ascii="標楷體" w:eastAsia="標楷體" w:hAnsi="標楷體" w:hint="eastAsia"/>
          <w:w w:val="90"/>
          <w:u w:val="thick"/>
        </w:rPr>
        <w:t>教學（二）字第10500061858號函辦理。</w:t>
      </w:r>
    </w:p>
    <w:p w:rsidR="0027247C" w:rsidRPr="00DF573D" w:rsidRDefault="00B30179" w:rsidP="001373B7">
      <w:pPr>
        <w:spacing w:line="360" w:lineRule="exact"/>
        <w:ind w:leftChars="118" w:left="665" w:hangingChars="177" w:hanging="382"/>
        <w:rPr>
          <w:rFonts w:ascii="標楷體" w:eastAsia="標楷體" w:hAnsi="標楷體"/>
          <w:u w:val="thick"/>
        </w:rPr>
      </w:pPr>
      <w:r w:rsidRPr="00DF573D">
        <w:rPr>
          <w:rFonts w:ascii="標楷體" w:eastAsia="標楷體" w:hAnsi="標楷體" w:hint="eastAsia"/>
          <w:w w:val="90"/>
          <w:u w:val="thick"/>
        </w:rPr>
        <w:t>六</w:t>
      </w:r>
      <w:r w:rsidR="0027247C" w:rsidRPr="00DF573D">
        <w:rPr>
          <w:rFonts w:ascii="標楷體" w:eastAsia="標楷體" w:hAnsi="標楷體" w:hint="eastAsia"/>
          <w:w w:val="90"/>
          <w:u w:val="thick"/>
        </w:rPr>
        <w:t>、教育部國民及學前教育署105年5月26日臺教國署學字第1050060175號函辦理。</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貳、目的：本校教師輔導與管教學生應符合左列之目的：</w:t>
      </w:r>
    </w:p>
    <w:p w:rsidR="0027247C" w:rsidRPr="00D9519E" w:rsidRDefault="0027247C" w:rsidP="00E6356C">
      <w:pPr>
        <w:spacing w:line="360" w:lineRule="exact"/>
        <w:ind w:firstLineChars="118" w:firstLine="283"/>
        <w:rPr>
          <w:rFonts w:ascii="標楷體" w:eastAsia="標楷體" w:hAnsi="標楷體"/>
        </w:rPr>
      </w:pPr>
      <w:r w:rsidRPr="00D9519E">
        <w:rPr>
          <w:rFonts w:ascii="標楷體" w:eastAsia="標楷體" w:hAnsi="標楷體" w:hint="eastAsia"/>
        </w:rPr>
        <w:t>一、鼓勵學生優良表現，培養學生自尊尊人、自治自律之處世態度。</w:t>
      </w:r>
      <w:r w:rsidRPr="00D9519E">
        <w:rPr>
          <w:rFonts w:ascii="標楷體" w:eastAsia="標楷體" w:hAnsi="標楷體"/>
        </w:rPr>
        <w:t xml:space="preserve"> </w:t>
      </w:r>
    </w:p>
    <w:p w:rsidR="0027247C" w:rsidRPr="00D9519E" w:rsidRDefault="0027247C" w:rsidP="00E6356C">
      <w:pPr>
        <w:spacing w:line="360" w:lineRule="exact"/>
        <w:ind w:firstLineChars="118" w:firstLine="283"/>
        <w:rPr>
          <w:rFonts w:ascii="標楷體" w:eastAsia="標楷體" w:hAnsi="標楷體"/>
        </w:rPr>
      </w:pPr>
      <w:r w:rsidRPr="00D9519E">
        <w:rPr>
          <w:rFonts w:ascii="標楷體" w:eastAsia="標楷體" w:hAnsi="標楷體" w:hint="eastAsia"/>
        </w:rPr>
        <w:t>二、導引學生身心發展，激發個人潛能，培養健全人格。</w:t>
      </w:r>
    </w:p>
    <w:p w:rsidR="0027247C" w:rsidRPr="00D9519E" w:rsidRDefault="0027247C" w:rsidP="00E6356C">
      <w:pPr>
        <w:spacing w:line="360" w:lineRule="exact"/>
        <w:ind w:firstLineChars="118" w:firstLine="283"/>
        <w:rPr>
          <w:rFonts w:ascii="標楷體" w:eastAsia="標楷體" w:hAnsi="標楷體"/>
        </w:rPr>
      </w:pPr>
      <w:r w:rsidRPr="00D9519E">
        <w:rPr>
          <w:rFonts w:ascii="標楷體" w:eastAsia="標楷體" w:hAnsi="標楷體" w:hint="eastAsia"/>
        </w:rPr>
        <w:t>三、養成學生良好生活習慣，建立符合社會規範之行為。</w:t>
      </w:r>
    </w:p>
    <w:p w:rsidR="0027247C" w:rsidRPr="00D9519E" w:rsidRDefault="0027247C" w:rsidP="00E6356C">
      <w:pPr>
        <w:spacing w:line="360" w:lineRule="exact"/>
        <w:ind w:firstLineChars="118" w:firstLine="283"/>
        <w:rPr>
          <w:rFonts w:ascii="標楷體" w:eastAsia="標楷體" w:hAnsi="標楷體"/>
        </w:rPr>
      </w:pPr>
      <w:r w:rsidRPr="00D9519E">
        <w:rPr>
          <w:rFonts w:ascii="標楷體" w:eastAsia="標楷體" w:hAnsi="標楷體" w:hint="eastAsia"/>
        </w:rPr>
        <w:t>四、確保班級教學及學校教育活動之正常進行。</w:t>
      </w:r>
    </w:p>
    <w:p w:rsidR="00E6356C" w:rsidRPr="00DF573D" w:rsidRDefault="00E6356C" w:rsidP="00E6356C">
      <w:pPr>
        <w:spacing w:line="360" w:lineRule="exact"/>
        <w:ind w:firstLineChars="118" w:firstLine="283"/>
        <w:rPr>
          <w:rFonts w:ascii="標楷體" w:eastAsia="標楷體" w:hAnsi="標楷體"/>
        </w:rPr>
      </w:pPr>
      <w:r w:rsidRPr="00DF573D">
        <w:rPr>
          <w:rFonts w:ascii="標楷體" w:eastAsia="標楷體" w:hAnsi="標楷體" w:hint="eastAsia"/>
        </w:rPr>
        <w:t>五、維護校園安全，避免學生受到霸凌及其他危害。</w:t>
      </w:r>
    </w:p>
    <w:p w:rsidR="005B303E" w:rsidRPr="00D9519E" w:rsidRDefault="0027247C" w:rsidP="00E6356C">
      <w:pPr>
        <w:spacing w:line="360" w:lineRule="exact"/>
        <w:rPr>
          <w:rFonts w:ascii="標楷體" w:eastAsia="標楷體" w:hAnsi="標楷體"/>
        </w:rPr>
      </w:pPr>
      <w:r w:rsidRPr="00D9519E">
        <w:rPr>
          <w:rFonts w:ascii="標楷體" w:eastAsia="標楷體" w:hAnsi="標楷體" w:hint="eastAsia"/>
        </w:rPr>
        <w:t>參、基本原則：本校教師輔導與管教學生時，應依下列原則處理：</w:t>
      </w:r>
    </w:p>
    <w:p w:rsidR="0027247C" w:rsidRPr="00D9519E" w:rsidRDefault="00E6356C" w:rsidP="00387F67">
      <w:pPr>
        <w:spacing w:line="360" w:lineRule="exact"/>
        <w:ind w:firstLineChars="59" w:firstLine="142"/>
        <w:rPr>
          <w:rStyle w:val="CharAttribute3"/>
          <w:rFonts w:ascii="標楷體" w:eastAsia="標楷體" w:hAnsi="標楷體"/>
          <w:sz w:val="24"/>
        </w:rPr>
      </w:pPr>
      <w:r w:rsidRPr="00D9519E">
        <w:rPr>
          <w:rStyle w:val="CharAttribute3"/>
          <w:rFonts w:ascii="標楷體" w:eastAsia="標楷體" w:hAnsi="標楷體" w:cs="細明體" w:hint="eastAsia"/>
          <w:sz w:val="24"/>
        </w:rPr>
        <w:t>一、平等原則：教師輔導與管教學生措施，非有正當理由，不得為差別待遇。</w:t>
      </w:r>
    </w:p>
    <w:p w:rsidR="00E6356C" w:rsidRPr="00D9519E" w:rsidRDefault="00387F67" w:rsidP="00E6356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E6356C" w:rsidRPr="00D9519E">
        <w:rPr>
          <w:rStyle w:val="CharAttribute3"/>
          <w:rFonts w:ascii="標楷體" w:eastAsia="標楷體" w:hAnsi="標楷體" w:cs="細明體" w:hint="eastAsia"/>
          <w:sz w:val="24"/>
        </w:rPr>
        <w:t>二、比例原則：教師輔導與管教學生措施，應與學生違規行為之情節輕重相當</w:t>
      </w:r>
    </w:p>
    <w:p w:rsidR="00E6356C" w:rsidRPr="00D9519E" w:rsidRDefault="00277EBD" w:rsidP="00E6356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E6356C" w:rsidRPr="00D9519E">
        <w:rPr>
          <w:rStyle w:val="CharAttribute3"/>
          <w:rFonts w:ascii="標楷體" w:eastAsia="標楷體" w:hAnsi="標楷體" w:cs="細明體" w:hint="eastAsia"/>
          <w:sz w:val="24"/>
        </w:rPr>
        <w:t>（一）採取之措施應有助於目的之達成。</w:t>
      </w:r>
    </w:p>
    <w:p w:rsidR="00E6356C" w:rsidRPr="00D9519E" w:rsidRDefault="00387F67" w:rsidP="00E6356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E6356C" w:rsidRPr="00D9519E">
        <w:rPr>
          <w:rStyle w:val="CharAttribute3"/>
          <w:rFonts w:ascii="標楷體" w:eastAsia="標楷體" w:hAnsi="標楷體" w:cs="細明體" w:hint="eastAsia"/>
          <w:sz w:val="24"/>
        </w:rPr>
        <w:t>（二）有多種同樣能達成目的之措施時，應選擇對學生權益損害較少者。</w:t>
      </w:r>
    </w:p>
    <w:p w:rsidR="00277EBD" w:rsidRPr="00D9519E" w:rsidRDefault="00387F67" w:rsidP="00E6356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277EBD" w:rsidRPr="00D9519E">
        <w:rPr>
          <w:rStyle w:val="CharAttribute3"/>
          <w:rFonts w:ascii="標楷體" w:eastAsia="標楷體" w:hAnsi="標楷體" w:cs="細明體" w:hint="eastAsia"/>
          <w:sz w:val="24"/>
        </w:rPr>
        <w:t>（三）採取之措施所造成之損害不得與欲達成目的之利益顯失均衡。</w:t>
      </w:r>
    </w:p>
    <w:p w:rsidR="00277EBD" w:rsidRPr="00D9519E" w:rsidRDefault="00277EBD" w:rsidP="005B303E">
      <w:pPr>
        <w:spacing w:line="360" w:lineRule="exact"/>
        <w:ind w:leftChars="58" w:left="703" w:hangingChars="235" w:hanging="564"/>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三、合理原則：教師輔導與管教學生應審酌個別學生下列情狀，以確保輔導與管教措施之合理有效性：</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（一）行為之動機與目的。</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（二）行為之手段與行為時所受之外在情境影響。</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（三）行為違反義務之程度與所生之危險或損害。</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（四）學生之人格特質、身心健康狀況、生活狀況與家庭狀況。</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（五）學生之品行、智識程度與平時表現。</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（六）行為後之態度。</w:t>
      </w:r>
    </w:p>
    <w:p w:rsidR="00277EBD" w:rsidRPr="00D9519E" w:rsidRDefault="00277EBD" w:rsidP="00277EBD">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四、教師輔導與管教學生措施，基本考量：</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（一）尊重學生之學習權、受教育權、身體自主權及人格發展權。</w:t>
      </w:r>
      <w:r w:rsidRPr="00D9519E">
        <w:rPr>
          <w:rStyle w:val="CharAttribute3"/>
          <w:rFonts w:ascii="標楷體" w:eastAsia="標楷體" w:hAnsi="標楷體" w:cs="細明體"/>
          <w:sz w:val="24"/>
        </w:rPr>
        <w:t xml:space="preserve"> </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（二）輔導與管教方式應考量學生身心發展之個別差異。</w:t>
      </w:r>
      <w:r w:rsidRPr="00D9519E">
        <w:rPr>
          <w:rStyle w:val="CharAttribute3"/>
          <w:rFonts w:ascii="標楷體" w:eastAsia="標楷體" w:hAnsi="標楷體" w:cs="細明體"/>
          <w:sz w:val="24"/>
        </w:rPr>
        <w:t xml:space="preserve"> </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（三）啟發學生自我察覺、自我省思及自制能力。</w:t>
      </w:r>
      <w:r w:rsidRPr="00D9519E">
        <w:rPr>
          <w:rStyle w:val="CharAttribute3"/>
          <w:rFonts w:ascii="標楷體" w:eastAsia="標楷體" w:hAnsi="標楷體" w:cs="細明體"/>
          <w:sz w:val="24"/>
        </w:rPr>
        <w:t xml:space="preserve"> </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（四）對學生所表現之良好行為與逐漸減少之不良行為，應多予讚賞、鼓勵及表揚。</w:t>
      </w:r>
      <w:r w:rsidRPr="00D9519E">
        <w:rPr>
          <w:rStyle w:val="CharAttribute3"/>
          <w:rFonts w:ascii="標楷體" w:eastAsia="標楷體" w:hAnsi="標楷體" w:cs="細明體"/>
          <w:sz w:val="24"/>
        </w:rPr>
        <w:t xml:space="preserve"> </w:t>
      </w:r>
    </w:p>
    <w:p w:rsidR="00277EBD" w:rsidRPr="00D9519E" w:rsidRDefault="00277EBD" w:rsidP="00277EBD">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（五）應教導學生，未受鼓勵或受到批評指責時之正向思考及因應方法，以培養學生承受挫折之能力及堅毅性格。</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lastRenderedPageBreak/>
        <w:t>（六）不得因個人或少數人之錯誤而處</w:t>
      </w:r>
      <w:r w:rsidRPr="00D9519E">
        <w:rPr>
          <w:rStyle w:val="CharAttribute3"/>
          <w:rFonts w:ascii="標楷體" w:eastAsia="標楷體" w:hAnsi="標楷體" w:cs="細明體"/>
          <w:sz w:val="24"/>
        </w:rPr>
        <w:t>罰</w:t>
      </w:r>
      <w:r w:rsidRPr="00D9519E">
        <w:rPr>
          <w:rStyle w:val="CharAttribute3"/>
          <w:rFonts w:ascii="標楷體" w:eastAsia="標楷體" w:hAnsi="標楷體" w:cs="細明體" w:hint="eastAsia"/>
          <w:sz w:val="24"/>
        </w:rPr>
        <w:t>全班學生。</w:t>
      </w:r>
    </w:p>
    <w:p w:rsidR="00277EBD" w:rsidRPr="00D9519E" w:rsidRDefault="00277EBD" w:rsidP="00277EBD">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w:t>
      </w:r>
      <w:r w:rsidRPr="00D9519E">
        <w:rPr>
          <w:rStyle w:val="CharAttribute3"/>
          <w:rFonts w:ascii="標楷體" w:eastAsia="標楷體" w:hAnsi="標楷體" w:cs="細明體"/>
          <w:sz w:val="24"/>
        </w:rPr>
        <w:t>七</w:t>
      </w:r>
      <w:r w:rsidRPr="00D9519E">
        <w:rPr>
          <w:rStyle w:val="CharAttribute3"/>
          <w:rFonts w:ascii="標楷體" w:eastAsia="標楷體" w:hAnsi="標楷體" w:cs="細明體" w:hint="eastAsia"/>
          <w:sz w:val="24"/>
        </w:rPr>
        <w:t>）對學生受教育權之合理</w:t>
      </w:r>
      <w:r w:rsidRPr="00D9519E">
        <w:rPr>
          <w:rStyle w:val="CharAttribute3"/>
          <w:rFonts w:ascii="標楷體" w:eastAsia="標楷體" w:hAnsi="標楷體" w:cs="細明體"/>
          <w:sz w:val="24"/>
        </w:rPr>
        <w:t>限</w:t>
      </w:r>
      <w:r w:rsidRPr="00D9519E">
        <w:rPr>
          <w:rStyle w:val="CharAttribute3"/>
          <w:rFonts w:ascii="標楷體" w:eastAsia="標楷體" w:hAnsi="標楷體" w:cs="細明體" w:hint="eastAsia"/>
          <w:sz w:val="24"/>
        </w:rPr>
        <w:t>制應依相</w:t>
      </w:r>
      <w:r w:rsidRPr="00D9519E">
        <w:rPr>
          <w:rStyle w:val="CharAttribute3"/>
          <w:rFonts w:ascii="標楷體" w:eastAsia="標楷體" w:hAnsi="標楷體" w:cs="細明體"/>
          <w:sz w:val="24"/>
        </w:rPr>
        <w:t>關</w:t>
      </w:r>
      <w:r w:rsidRPr="00D9519E">
        <w:rPr>
          <w:rStyle w:val="CharAttribute3"/>
          <w:rFonts w:ascii="標楷體" w:eastAsia="標楷體" w:hAnsi="標楷體" w:cs="細明體" w:hint="eastAsia"/>
          <w:sz w:val="24"/>
        </w:rPr>
        <w:t>法</w:t>
      </w:r>
      <w:r w:rsidRPr="00D9519E">
        <w:rPr>
          <w:rStyle w:val="CharAttribute3"/>
          <w:rFonts w:ascii="標楷體" w:eastAsia="標楷體" w:hAnsi="標楷體" w:cs="細明體"/>
          <w:sz w:val="24"/>
        </w:rPr>
        <w:t>令</w:t>
      </w:r>
      <w:r w:rsidRPr="00D9519E">
        <w:rPr>
          <w:rStyle w:val="CharAttribute3"/>
          <w:rFonts w:ascii="標楷體" w:eastAsia="標楷體" w:hAnsi="標楷體" w:cs="細明體" w:hint="eastAsia"/>
          <w:sz w:val="24"/>
        </w:rPr>
        <w:t>為之，</w:t>
      </w:r>
      <w:r w:rsidRPr="00D9519E">
        <w:rPr>
          <w:rStyle w:val="CharAttribute3"/>
          <w:rFonts w:ascii="標楷體" w:eastAsia="標楷體" w:hAnsi="標楷體" w:cs="細明體"/>
          <w:sz w:val="24"/>
        </w:rPr>
        <w:t>且</w:t>
      </w:r>
      <w:r w:rsidRPr="00D9519E">
        <w:rPr>
          <w:rStyle w:val="CharAttribute3"/>
          <w:rFonts w:ascii="標楷體" w:eastAsia="標楷體" w:hAnsi="標楷體" w:cs="細明體" w:hint="eastAsia"/>
          <w:sz w:val="24"/>
        </w:rPr>
        <w:t>不應</w:t>
      </w:r>
      <w:r w:rsidRPr="00D9519E">
        <w:rPr>
          <w:rStyle w:val="CharAttribute3"/>
          <w:rFonts w:ascii="標楷體" w:eastAsia="標楷體" w:hAnsi="標楷體" w:cs="細明體"/>
          <w:sz w:val="24"/>
        </w:rPr>
        <w:t>完</w:t>
      </w:r>
      <w:r w:rsidRPr="00D9519E">
        <w:rPr>
          <w:rStyle w:val="CharAttribute3"/>
          <w:rFonts w:ascii="標楷體" w:eastAsia="標楷體" w:hAnsi="標楷體" w:cs="細明體" w:hint="eastAsia"/>
          <w:sz w:val="24"/>
        </w:rPr>
        <w:t>全</w:t>
      </w:r>
      <w:r w:rsidRPr="00D9519E">
        <w:rPr>
          <w:rStyle w:val="CharAttribute3"/>
          <w:rFonts w:ascii="標楷體" w:eastAsia="標楷體" w:hAnsi="標楷體" w:cs="細明體"/>
          <w:sz w:val="24"/>
        </w:rPr>
        <w:t>剝奪</w:t>
      </w:r>
      <w:r w:rsidRPr="00D9519E">
        <w:rPr>
          <w:rStyle w:val="CharAttribute3"/>
          <w:rFonts w:ascii="標楷體" w:eastAsia="標楷體" w:hAnsi="標楷體" w:cs="細明體" w:hint="eastAsia"/>
          <w:sz w:val="24"/>
        </w:rPr>
        <w:t>學生之受教育權。</w:t>
      </w:r>
    </w:p>
    <w:p w:rsidR="00277EBD" w:rsidRPr="00D9519E" w:rsidRDefault="00277EBD" w:rsidP="00277EBD">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w:t>
      </w:r>
      <w:r w:rsidRPr="00D9519E">
        <w:rPr>
          <w:rStyle w:val="CharAttribute3"/>
          <w:rFonts w:ascii="標楷體" w:eastAsia="標楷體" w:hAnsi="標楷體" w:cs="細明體"/>
          <w:sz w:val="24"/>
        </w:rPr>
        <w:t>八</w:t>
      </w:r>
      <w:r w:rsidRPr="00D9519E">
        <w:rPr>
          <w:rStyle w:val="CharAttribute3"/>
          <w:rFonts w:ascii="標楷體" w:eastAsia="標楷體" w:hAnsi="標楷體" w:cs="細明體" w:hint="eastAsia"/>
          <w:sz w:val="24"/>
        </w:rPr>
        <w:t>）不得以對學生</w:t>
      </w:r>
      <w:r w:rsidRPr="00D9519E">
        <w:rPr>
          <w:rStyle w:val="CharAttribute3"/>
          <w:rFonts w:ascii="標楷體" w:eastAsia="標楷體" w:hAnsi="標楷體" w:cs="細明體"/>
          <w:sz w:val="24"/>
        </w:rPr>
        <w:t>財產</w:t>
      </w:r>
      <w:r w:rsidRPr="00D9519E">
        <w:rPr>
          <w:rStyle w:val="CharAttribute3"/>
          <w:rFonts w:ascii="標楷體" w:eastAsia="標楷體" w:hAnsi="標楷體" w:cs="細明體" w:hint="eastAsia"/>
          <w:sz w:val="24"/>
        </w:rPr>
        <w:t>權之</w:t>
      </w:r>
      <w:r w:rsidRPr="00D9519E">
        <w:rPr>
          <w:rStyle w:val="CharAttribute3"/>
          <w:rFonts w:ascii="標楷體" w:eastAsia="標楷體" w:hAnsi="標楷體" w:cs="細明體"/>
          <w:sz w:val="24"/>
        </w:rPr>
        <w:t>侵</w:t>
      </w:r>
      <w:r w:rsidRPr="00D9519E">
        <w:rPr>
          <w:rStyle w:val="CharAttribute3"/>
          <w:rFonts w:ascii="標楷體" w:eastAsia="標楷體" w:hAnsi="標楷體" w:cs="細明體" w:hint="eastAsia"/>
          <w:sz w:val="24"/>
        </w:rPr>
        <w:t>害（</w:t>
      </w:r>
      <w:r w:rsidRPr="00D9519E">
        <w:rPr>
          <w:rStyle w:val="CharAttribute3"/>
          <w:rFonts w:ascii="標楷體" w:eastAsia="標楷體" w:hAnsi="標楷體" w:cs="細明體"/>
          <w:sz w:val="24"/>
        </w:rPr>
        <w:t>如罰錢</w:t>
      </w:r>
      <w:r w:rsidRPr="00D9519E">
        <w:rPr>
          <w:rStyle w:val="CharAttribute3"/>
          <w:rFonts w:ascii="標楷體" w:eastAsia="標楷體" w:hAnsi="標楷體" w:cs="細明體" w:hint="eastAsia"/>
          <w:sz w:val="24"/>
        </w:rPr>
        <w:t>等）</w:t>
      </w:r>
      <w:r w:rsidRPr="00D9519E">
        <w:rPr>
          <w:rStyle w:val="CharAttribute3"/>
          <w:rFonts w:ascii="標楷體" w:eastAsia="標楷體" w:hAnsi="標楷體" w:cs="細明體"/>
          <w:sz w:val="24"/>
        </w:rPr>
        <w:t>作</w:t>
      </w:r>
      <w:r w:rsidRPr="00D9519E">
        <w:rPr>
          <w:rStyle w:val="CharAttribute3"/>
          <w:rFonts w:ascii="標楷體" w:eastAsia="標楷體" w:hAnsi="標楷體" w:cs="細明體" w:hint="eastAsia"/>
          <w:sz w:val="24"/>
        </w:rPr>
        <w:t>為輔導與管教之手段。</w:t>
      </w:r>
      <w:r w:rsidRPr="00D9519E">
        <w:rPr>
          <w:rStyle w:val="CharAttribute3"/>
          <w:rFonts w:ascii="標楷體" w:eastAsia="標楷體" w:hAnsi="標楷體" w:cs="細明體"/>
          <w:sz w:val="24"/>
        </w:rPr>
        <w:t>但要求</w:t>
      </w:r>
      <w:r w:rsidRPr="00D9519E">
        <w:rPr>
          <w:rStyle w:val="CharAttribute3"/>
          <w:rFonts w:ascii="標楷體" w:eastAsia="標楷體" w:hAnsi="標楷體" w:cs="細明體" w:hint="eastAsia"/>
          <w:sz w:val="24"/>
        </w:rPr>
        <w:t>學生依法</w:t>
      </w:r>
      <w:r w:rsidRPr="00D9519E">
        <w:rPr>
          <w:rStyle w:val="CharAttribute3"/>
          <w:rFonts w:ascii="標楷體" w:eastAsia="標楷體" w:hAnsi="標楷體" w:cs="細明體"/>
          <w:sz w:val="24"/>
        </w:rPr>
        <w:t>賠償</w:t>
      </w:r>
      <w:r w:rsidRPr="00D9519E">
        <w:rPr>
          <w:rStyle w:val="CharAttribute3"/>
          <w:rFonts w:ascii="標楷體" w:eastAsia="標楷體" w:hAnsi="標楷體" w:cs="細明體" w:hint="eastAsia"/>
          <w:sz w:val="24"/>
        </w:rPr>
        <w:t>對</w:t>
      </w:r>
      <w:r w:rsidRPr="00D9519E">
        <w:rPr>
          <w:rStyle w:val="CharAttribute3"/>
          <w:rFonts w:ascii="標楷體" w:eastAsia="標楷體" w:hAnsi="標楷體" w:cs="細明體"/>
          <w:sz w:val="24"/>
        </w:rPr>
        <w:t>公物</w:t>
      </w:r>
      <w:r w:rsidRPr="00D9519E">
        <w:rPr>
          <w:rStyle w:val="CharAttribute3"/>
          <w:rFonts w:ascii="標楷體" w:eastAsia="標楷體" w:hAnsi="標楷體" w:cs="細明體" w:hint="eastAsia"/>
          <w:sz w:val="24"/>
        </w:rPr>
        <w:t>或他人</w:t>
      </w:r>
      <w:r w:rsidRPr="00D9519E">
        <w:rPr>
          <w:rStyle w:val="CharAttribute3"/>
          <w:rFonts w:ascii="標楷體" w:eastAsia="標楷體" w:hAnsi="標楷體" w:cs="細明體"/>
          <w:sz w:val="24"/>
        </w:rPr>
        <w:t>物</w:t>
      </w:r>
      <w:r w:rsidRPr="00D9519E">
        <w:rPr>
          <w:rStyle w:val="CharAttribute3"/>
          <w:rFonts w:ascii="標楷體" w:eastAsia="標楷體" w:hAnsi="標楷體" w:cs="細明體" w:hint="eastAsia"/>
          <w:sz w:val="24"/>
        </w:rPr>
        <w:t>品之損害者，不在</w:t>
      </w:r>
      <w:r w:rsidRPr="00D9519E">
        <w:rPr>
          <w:rStyle w:val="CharAttribute3"/>
          <w:rFonts w:ascii="標楷體" w:eastAsia="標楷體" w:hAnsi="標楷體" w:cs="細明體"/>
          <w:sz w:val="24"/>
        </w:rPr>
        <w:t>此限</w:t>
      </w:r>
      <w:r w:rsidRPr="00D9519E">
        <w:rPr>
          <w:rStyle w:val="CharAttribute3"/>
          <w:rFonts w:ascii="標楷體" w:eastAsia="標楷體" w:hAnsi="標楷體" w:cs="細明體" w:hint="eastAsia"/>
          <w:sz w:val="24"/>
        </w:rPr>
        <w:t>。</w:t>
      </w:r>
    </w:p>
    <w:p w:rsidR="00277EBD" w:rsidRPr="00D9519E" w:rsidRDefault="00277EBD" w:rsidP="005B303E">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五、處</w:t>
      </w:r>
      <w:r w:rsidRPr="00D9519E">
        <w:rPr>
          <w:rStyle w:val="CharAttribute3"/>
          <w:rFonts w:ascii="標楷體" w:eastAsia="標楷體" w:hAnsi="標楷體"/>
          <w:sz w:val="24"/>
        </w:rPr>
        <w:t>罰</w:t>
      </w:r>
      <w:r w:rsidRPr="00D9519E">
        <w:rPr>
          <w:rStyle w:val="CharAttribute3"/>
          <w:rFonts w:ascii="標楷體" w:eastAsia="標楷體" w:hAnsi="標楷體" w:cs="細明體" w:hint="eastAsia"/>
          <w:sz w:val="24"/>
        </w:rPr>
        <w:t>之正當法律程序</w:t>
      </w:r>
      <w:r w:rsidR="005B303E" w:rsidRPr="00D9519E">
        <w:rPr>
          <w:rStyle w:val="CharAttribute3"/>
          <w:rFonts w:ascii="標楷體" w:eastAsia="標楷體" w:hAnsi="標楷體" w:cs="細明體" w:hint="eastAsia"/>
          <w:sz w:val="24"/>
        </w:rPr>
        <w:t>:</w:t>
      </w:r>
    </w:p>
    <w:p w:rsidR="00277EBD" w:rsidRPr="00D9519E" w:rsidRDefault="00277EBD" w:rsidP="005B303E">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（一）本校或教師處</w:t>
      </w:r>
      <w:r w:rsidRPr="00D9519E">
        <w:rPr>
          <w:rStyle w:val="CharAttribute3"/>
          <w:rFonts w:ascii="標楷體" w:eastAsia="標楷體" w:hAnsi="標楷體"/>
          <w:sz w:val="24"/>
        </w:rPr>
        <w:t>罰</w:t>
      </w:r>
      <w:r w:rsidRPr="00D9519E">
        <w:rPr>
          <w:rStyle w:val="CharAttribute3"/>
          <w:rFonts w:ascii="標楷體" w:eastAsia="標楷體" w:hAnsi="標楷體" w:cs="細明體" w:hint="eastAsia"/>
          <w:sz w:val="24"/>
        </w:rPr>
        <w:t>學生，應</w:t>
      </w:r>
      <w:r w:rsidRPr="00D9519E">
        <w:rPr>
          <w:rStyle w:val="CharAttribute3"/>
          <w:rFonts w:ascii="標楷體" w:eastAsia="標楷體" w:hAnsi="標楷體"/>
          <w:sz w:val="24"/>
        </w:rPr>
        <w:t>視</w:t>
      </w:r>
      <w:r w:rsidRPr="00D9519E">
        <w:rPr>
          <w:rStyle w:val="CharAttribute3"/>
          <w:rFonts w:ascii="標楷體" w:eastAsia="標楷體" w:hAnsi="標楷體" w:cs="細明體" w:hint="eastAsia"/>
          <w:sz w:val="24"/>
        </w:rPr>
        <w:t>情況適度</w:t>
      </w:r>
      <w:r w:rsidRPr="00D9519E">
        <w:rPr>
          <w:rStyle w:val="CharAttribute3"/>
          <w:rFonts w:ascii="標楷體" w:eastAsia="標楷體" w:hAnsi="標楷體"/>
          <w:sz w:val="24"/>
        </w:rPr>
        <w:t>給</w:t>
      </w:r>
      <w:r w:rsidRPr="00D9519E">
        <w:rPr>
          <w:rStyle w:val="CharAttribute3"/>
          <w:rFonts w:ascii="標楷體" w:eastAsia="標楷體" w:hAnsi="標楷體" w:cs="細明體" w:hint="eastAsia"/>
          <w:sz w:val="24"/>
        </w:rPr>
        <w:t>予學生</w:t>
      </w:r>
      <w:r w:rsidRPr="00D9519E">
        <w:rPr>
          <w:rStyle w:val="CharAttribute3"/>
          <w:rFonts w:ascii="標楷體" w:eastAsia="標楷體" w:hAnsi="標楷體"/>
          <w:sz w:val="24"/>
        </w:rPr>
        <w:t>陳述意見</w:t>
      </w:r>
      <w:r w:rsidRPr="00D9519E">
        <w:rPr>
          <w:rStyle w:val="CharAttribute3"/>
          <w:rFonts w:ascii="標楷體" w:eastAsia="標楷體" w:hAnsi="標楷體" w:cs="細明體" w:hint="eastAsia"/>
          <w:sz w:val="24"/>
        </w:rPr>
        <w:t>之機</w:t>
      </w:r>
      <w:r w:rsidRPr="00D9519E">
        <w:rPr>
          <w:rStyle w:val="CharAttribute3"/>
          <w:rFonts w:ascii="標楷體" w:eastAsia="標楷體" w:hAnsi="標楷體"/>
          <w:sz w:val="24"/>
        </w:rPr>
        <w:t>會</w:t>
      </w:r>
      <w:r w:rsidRPr="00D9519E">
        <w:rPr>
          <w:rStyle w:val="CharAttribute3"/>
          <w:rFonts w:ascii="標楷體" w:eastAsia="標楷體" w:hAnsi="標楷體" w:cs="細明體" w:hint="eastAsia"/>
          <w:sz w:val="24"/>
        </w:rPr>
        <w:t>，以</w:t>
      </w:r>
      <w:r w:rsidRPr="00D9519E">
        <w:rPr>
          <w:rStyle w:val="CharAttribute3"/>
          <w:rFonts w:ascii="標楷體" w:eastAsia="標楷體" w:hAnsi="標楷體"/>
          <w:sz w:val="24"/>
        </w:rPr>
        <w:t>了解</w:t>
      </w:r>
      <w:r w:rsidRPr="00D9519E">
        <w:rPr>
          <w:rStyle w:val="CharAttribute3"/>
          <w:rFonts w:ascii="標楷體" w:eastAsia="標楷體" w:hAnsi="標楷體" w:cs="細明體" w:hint="eastAsia"/>
          <w:sz w:val="24"/>
        </w:rPr>
        <w:t>其行為動機與目的等重</w:t>
      </w:r>
      <w:r w:rsidRPr="00D9519E">
        <w:rPr>
          <w:rStyle w:val="CharAttribute3"/>
          <w:rFonts w:ascii="標楷體" w:eastAsia="標楷體" w:hAnsi="標楷體"/>
          <w:sz w:val="24"/>
        </w:rPr>
        <w:t>要</w:t>
      </w:r>
      <w:r w:rsidRPr="00D9519E">
        <w:rPr>
          <w:rStyle w:val="CharAttribute3"/>
          <w:rFonts w:ascii="標楷體" w:eastAsia="標楷體" w:hAnsi="標楷體" w:cs="細明體" w:hint="eastAsia"/>
          <w:sz w:val="24"/>
        </w:rPr>
        <w:t>情狀，並適當</w:t>
      </w:r>
      <w:r w:rsidRPr="00D9519E">
        <w:rPr>
          <w:rStyle w:val="CharAttribute3"/>
          <w:rFonts w:ascii="標楷體" w:eastAsia="標楷體" w:hAnsi="標楷體"/>
          <w:sz w:val="24"/>
        </w:rPr>
        <w:t>說明</w:t>
      </w:r>
      <w:r w:rsidRPr="00D9519E">
        <w:rPr>
          <w:rStyle w:val="CharAttribute3"/>
          <w:rFonts w:ascii="標楷體" w:eastAsia="標楷體" w:hAnsi="標楷體" w:cs="細明體" w:hint="eastAsia"/>
          <w:sz w:val="24"/>
        </w:rPr>
        <w:t>處</w:t>
      </w:r>
      <w:r w:rsidRPr="00D9519E">
        <w:rPr>
          <w:rStyle w:val="CharAttribute3"/>
          <w:rFonts w:ascii="標楷體" w:eastAsia="標楷體" w:hAnsi="標楷體"/>
          <w:sz w:val="24"/>
        </w:rPr>
        <w:t>罰</w:t>
      </w:r>
      <w:r w:rsidRPr="00D9519E">
        <w:rPr>
          <w:rStyle w:val="CharAttribute3"/>
          <w:rFonts w:ascii="標楷體" w:eastAsia="標楷體" w:hAnsi="標楷體" w:cs="細明體" w:hint="eastAsia"/>
          <w:sz w:val="24"/>
        </w:rPr>
        <w:t>所</w:t>
      </w:r>
      <w:r w:rsidRPr="00D9519E">
        <w:rPr>
          <w:rStyle w:val="CharAttribute3"/>
          <w:rFonts w:ascii="標楷體" w:eastAsia="標楷體" w:hAnsi="標楷體"/>
          <w:sz w:val="24"/>
        </w:rPr>
        <w:t>針</w:t>
      </w:r>
      <w:r w:rsidRPr="00D9519E">
        <w:rPr>
          <w:rStyle w:val="CharAttribute3"/>
          <w:rFonts w:ascii="標楷體" w:eastAsia="標楷體" w:hAnsi="標楷體" w:cs="細明體" w:hint="eastAsia"/>
          <w:sz w:val="24"/>
        </w:rPr>
        <w:t>對之違規行為、</w:t>
      </w:r>
      <w:r w:rsidRPr="00D9519E">
        <w:rPr>
          <w:rStyle w:val="CharAttribute3"/>
          <w:rFonts w:ascii="標楷體" w:eastAsia="標楷體" w:hAnsi="標楷體"/>
          <w:sz w:val="24"/>
        </w:rPr>
        <w:t>實</w:t>
      </w:r>
      <w:r w:rsidRPr="00D9519E">
        <w:rPr>
          <w:rStyle w:val="CharAttribute3"/>
          <w:rFonts w:ascii="標楷體" w:eastAsia="標楷體" w:hAnsi="標楷體" w:cs="細明體" w:hint="eastAsia"/>
          <w:sz w:val="24"/>
        </w:rPr>
        <w:t>施處</w:t>
      </w:r>
      <w:r w:rsidRPr="00D9519E">
        <w:rPr>
          <w:rStyle w:val="CharAttribute3"/>
          <w:rFonts w:ascii="標楷體" w:eastAsia="標楷體" w:hAnsi="標楷體"/>
          <w:sz w:val="24"/>
        </w:rPr>
        <w:t>罰</w:t>
      </w:r>
      <w:r w:rsidRPr="00D9519E">
        <w:rPr>
          <w:rStyle w:val="CharAttribute3"/>
          <w:rFonts w:ascii="標楷體" w:eastAsia="標楷體" w:hAnsi="標楷體" w:cs="細明體" w:hint="eastAsia"/>
          <w:sz w:val="24"/>
        </w:rPr>
        <w:t>之理由及處</w:t>
      </w:r>
      <w:r w:rsidRPr="00D9519E">
        <w:rPr>
          <w:rStyle w:val="CharAttribute3"/>
          <w:rFonts w:ascii="標楷體" w:eastAsia="標楷體" w:hAnsi="標楷體"/>
          <w:sz w:val="24"/>
        </w:rPr>
        <w:t>罰</w:t>
      </w:r>
      <w:r w:rsidRPr="00D9519E">
        <w:rPr>
          <w:rStyle w:val="CharAttribute3"/>
          <w:rFonts w:ascii="標楷體" w:eastAsia="標楷體" w:hAnsi="標楷體" w:cs="細明體" w:hint="eastAsia"/>
          <w:sz w:val="24"/>
        </w:rPr>
        <w:t>之手段。</w:t>
      </w:r>
    </w:p>
    <w:p w:rsidR="00277EBD" w:rsidRPr="00D9519E" w:rsidRDefault="005B303E" w:rsidP="005B303E">
      <w:pPr>
        <w:spacing w:line="360" w:lineRule="exact"/>
        <w:ind w:left="991" w:hangingChars="413" w:hanging="99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277EBD" w:rsidRPr="00D9519E">
        <w:rPr>
          <w:rStyle w:val="CharAttribute3"/>
          <w:rFonts w:ascii="標楷體" w:eastAsia="標楷體" w:hAnsi="標楷體" w:cs="細明體" w:hint="eastAsia"/>
          <w:sz w:val="24"/>
        </w:rPr>
        <w:t>（二）學生對於教師之處</w:t>
      </w:r>
      <w:r w:rsidR="00277EBD" w:rsidRPr="00D9519E">
        <w:rPr>
          <w:rStyle w:val="CharAttribute3"/>
          <w:rFonts w:ascii="標楷體" w:eastAsia="標楷體" w:hAnsi="標楷體"/>
          <w:sz w:val="24"/>
        </w:rPr>
        <w:t>罰</w:t>
      </w:r>
      <w:r w:rsidR="00277EBD" w:rsidRPr="00D9519E">
        <w:rPr>
          <w:rStyle w:val="CharAttribute3"/>
          <w:rFonts w:ascii="標楷體" w:eastAsia="標楷體" w:hAnsi="標楷體" w:cs="細明體" w:hint="eastAsia"/>
          <w:sz w:val="24"/>
        </w:rPr>
        <w:t>措施</w:t>
      </w:r>
      <w:r w:rsidR="00277EBD" w:rsidRPr="00D9519E">
        <w:rPr>
          <w:rStyle w:val="CharAttribute3"/>
          <w:rFonts w:ascii="標楷體" w:eastAsia="標楷體" w:hAnsi="標楷體"/>
          <w:sz w:val="24"/>
        </w:rPr>
        <w:t>提出</w:t>
      </w:r>
      <w:r w:rsidR="00277EBD" w:rsidRPr="00D9519E">
        <w:rPr>
          <w:rStyle w:val="CharAttribute3"/>
          <w:rFonts w:ascii="標楷體" w:eastAsia="標楷體" w:hAnsi="標楷體" w:cs="細明體" w:hint="eastAsia"/>
          <w:sz w:val="24"/>
        </w:rPr>
        <w:t>異</w:t>
      </w:r>
      <w:r w:rsidR="00277EBD" w:rsidRPr="00D9519E">
        <w:rPr>
          <w:rStyle w:val="CharAttribute3"/>
          <w:rFonts w:ascii="標楷體" w:eastAsia="標楷體" w:hAnsi="標楷體"/>
          <w:sz w:val="24"/>
        </w:rPr>
        <w:t>議</w:t>
      </w:r>
      <w:r w:rsidR="00277EBD" w:rsidRPr="00D9519E">
        <w:rPr>
          <w:rStyle w:val="CharAttribute3"/>
          <w:rFonts w:ascii="標楷體" w:eastAsia="標楷體" w:hAnsi="標楷體" w:cs="細明體" w:hint="eastAsia"/>
          <w:sz w:val="24"/>
        </w:rPr>
        <w:t>，教師</w:t>
      </w:r>
      <w:r w:rsidR="00277EBD" w:rsidRPr="00D9519E">
        <w:rPr>
          <w:rStyle w:val="CharAttribute3"/>
          <w:rFonts w:ascii="標楷體" w:eastAsia="標楷體" w:hAnsi="標楷體"/>
          <w:sz w:val="24"/>
        </w:rPr>
        <w:t>認</w:t>
      </w:r>
      <w:r w:rsidR="00277EBD" w:rsidRPr="00D9519E">
        <w:rPr>
          <w:rStyle w:val="CharAttribute3"/>
          <w:rFonts w:ascii="標楷體" w:eastAsia="標楷體" w:hAnsi="標楷體" w:cs="細明體" w:hint="eastAsia"/>
          <w:sz w:val="24"/>
        </w:rPr>
        <w:t>為有理由者，得</w:t>
      </w:r>
      <w:r w:rsidR="00277EBD" w:rsidRPr="00D9519E">
        <w:rPr>
          <w:rStyle w:val="CharAttribute3"/>
          <w:rFonts w:ascii="標楷體" w:eastAsia="標楷體" w:hAnsi="標楷體"/>
          <w:sz w:val="24"/>
        </w:rPr>
        <w:t>斟</w:t>
      </w:r>
      <w:r w:rsidR="00277EBD" w:rsidRPr="00D9519E">
        <w:rPr>
          <w:rStyle w:val="CharAttribute3"/>
          <w:rFonts w:ascii="標楷體" w:eastAsia="標楷體" w:hAnsi="標楷體" w:cs="細明體" w:hint="eastAsia"/>
          <w:sz w:val="24"/>
        </w:rPr>
        <w:t>酌情</w:t>
      </w:r>
      <w:r w:rsidR="00277EBD" w:rsidRPr="00D9519E">
        <w:rPr>
          <w:rStyle w:val="CharAttribute3"/>
          <w:rFonts w:ascii="標楷體" w:eastAsia="標楷體" w:hAnsi="標楷體"/>
          <w:sz w:val="24"/>
        </w:rPr>
        <w:t>形</w:t>
      </w:r>
      <w:r w:rsidR="00277EBD" w:rsidRPr="00D9519E">
        <w:rPr>
          <w:rStyle w:val="CharAttribute3"/>
          <w:rFonts w:ascii="標楷體" w:eastAsia="標楷體" w:hAnsi="標楷體" w:cs="細明體" w:hint="eastAsia"/>
          <w:sz w:val="24"/>
        </w:rPr>
        <w:t>，</w:t>
      </w:r>
      <w:r w:rsidR="00277EBD" w:rsidRPr="00D9519E">
        <w:rPr>
          <w:rStyle w:val="CharAttribute3"/>
          <w:rFonts w:ascii="標楷體" w:eastAsia="標楷體" w:hAnsi="標楷體"/>
          <w:sz w:val="24"/>
        </w:rPr>
        <w:t>調整</w:t>
      </w:r>
      <w:r w:rsidR="00277EBD" w:rsidRPr="00D9519E">
        <w:rPr>
          <w:rStyle w:val="CharAttribute3"/>
          <w:rFonts w:ascii="標楷體" w:eastAsia="標楷體" w:hAnsi="標楷體" w:cs="細明體" w:hint="eastAsia"/>
          <w:sz w:val="24"/>
        </w:rPr>
        <w:t>所</w:t>
      </w:r>
      <w:r w:rsidR="00277EBD" w:rsidRPr="00D9519E">
        <w:rPr>
          <w:rStyle w:val="CharAttribute3"/>
          <w:rFonts w:ascii="標楷體" w:eastAsia="標楷體" w:hAnsi="標楷體"/>
          <w:sz w:val="24"/>
        </w:rPr>
        <w:t>執</w:t>
      </w:r>
      <w:r w:rsidR="00277EBD" w:rsidRPr="00D9519E">
        <w:rPr>
          <w:rStyle w:val="CharAttribute3"/>
          <w:rFonts w:ascii="標楷體" w:eastAsia="標楷體" w:hAnsi="標楷體" w:cs="細明體" w:hint="eastAsia"/>
          <w:sz w:val="24"/>
        </w:rPr>
        <w:t>行之處</w:t>
      </w:r>
      <w:r w:rsidR="00277EBD" w:rsidRPr="00D9519E">
        <w:rPr>
          <w:rStyle w:val="CharAttribute3"/>
          <w:rFonts w:ascii="標楷體" w:eastAsia="標楷體" w:hAnsi="標楷體"/>
          <w:sz w:val="24"/>
        </w:rPr>
        <w:t>罰</w:t>
      </w:r>
      <w:r w:rsidR="00277EBD" w:rsidRPr="00D9519E">
        <w:rPr>
          <w:rStyle w:val="CharAttribute3"/>
          <w:rFonts w:ascii="標楷體" w:eastAsia="標楷體" w:hAnsi="標楷體" w:cs="細明體" w:hint="eastAsia"/>
          <w:sz w:val="24"/>
        </w:rPr>
        <w:t>措施，</w:t>
      </w:r>
      <w:r w:rsidR="00277EBD" w:rsidRPr="00D9519E">
        <w:rPr>
          <w:rStyle w:val="CharAttribute3"/>
          <w:rFonts w:ascii="標楷體" w:eastAsia="標楷體" w:hAnsi="標楷體"/>
          <w:sz w:val="24"/>
        </w:rPr>
        <w:t>必要</w:t>
      </w:r>
      <w:r w:rsidR="00277EBD" w:rsidRPr="00D9519E">
        <w:rPr>
          <w:rStyle w:val="CharAttribute3"/>
          <w:rFonts w:ascii="標楷體" w:eastAsia="標楷體" w:hAnsi="標楷體" w:cs="細明體" w:hint="eastAsia"/>
          <w:sz w:val="24"/>
        </w:rPr>
        <w:t>時得</w:t>
      </w:r>
      <w:r w:rsidR="00277EBD" w:rsidRPr="00D9519E">
        <w:rPr>
          <w:rStyle w:val="CharAttribute3"/>
          <w:rFonts w:ascii="標楷體" w:eastAsia="標楷體" w:hAnsi="標楷體"/>
          <w:sz w:val="24"/>
        </w:rPr>
        <w:t>將</w:t>
      </w:r>
      <w:r w:rsidR="00277EBD" w:rsidRPr="00D9519E">
        <w:rPr>
          <w:rStyle w:val="CharAttribute3"/>
          <w:rFonts w:ascii="標楷體" w:eastAsia="標楷體" w:hAnsi="標楷體" w:cs="細明體" w:hint="eastAsia"/>
          <w:sz w:val="24"/>
        </w:rPr>
        <w:t>學生</w:t>
      </w:r>
      <w:r w:rsidR="00277EBD" w:rsidRPr="00D9519E">
        <w:rPr>
          <w:rStyle w:val="CharAttribute3"/>
          <w:rFonts w:ascii="標楷體" w:eastAsia="標楷體" w:hAnsi="標楷體"/>
          <w:sz w:val="24"/>
        </w:rPr>
        <w:t>移請</w:t>
      </w:r>
      <w:r w:rsidR="00277EBD" w:rsidRPr="00D9519E">
        <w:rPr>
          <w:rStyle w:val="CharAttribute3"/>
          <w:rFonts w:ascii="標楷體" w:eastAsia="標楷體" w:hAnsi="標楷體" w:cs="細明體" w:hint="eastAsia"/>
          <w:sz w:val="24"/>
        </w:rPr>
        <w:t>學務處或輔導</w:t>
      </w:r>
      <w:r w:rsidR="00277EBD" w:rsidRPr="00D9519E">
        <w:rPr>
          <w:rStyle w:val="CharAttribute3"/>
          <w:rFonts w:ascii="標楷體" w:eastAsia="標楷體" w:hAnsi="標楷體"/>
          <w:sz w:val="24"/>
        </w:rPr>
        <w:t>室</w:t>
      </w:r>
      <w:r w:rsidR="00277EBD" w:rsidRPr="00D9519E">
        <w:rPr>
          <w:rStyle w:val="CharAttribute3"/>
          <w:rFonts w:ascii="標楷體" w:eastAsia="標楷體" w:hAnsi="標楷體" w:cs="細明體" w:hint="eastAsia"/>
          <w:sz w:val="24"/>
        </w:rPr>
        <w:t>處</w:t>
      </w:r>
      <w:r w:rsidR="00277EBD" w:rsidRPr="00D9519E">
        <w:rPr>
          <w:rStyle w:val="CharAttribute3"/>
          <w:rFonts w:ascii="標楷體" w:eastAsia="標楷體" w:hAnsi="標楷體"/>
          <w:sz w:val="24"/>
        </w:rPr>
        <w:t>置</w:t>
      </w:r>
      <w:r w:rsidR="00277EBD" w:rsidRPr="00D9519E">
        <w:rPr>
          <w:rStyle w:val="CharAttribute3"/>
          <w:rFonts w:ascii="標楷體" w:eastAsia="標楷體" w:hAnsi="標楷體" w:cs="細明體" w:hint="eastAsia"/>
          <w:sz w:val="24"/>
        </w:rPr>
        <w:t>。</w:t>
      </w:r>
      <w:r w:rsidR="00277EBD" w:rsidRPr="00D9519E">
        <w:rPr>
          <w:rStyle w:val="CharAttribute3"/>
          <w:rFonts w:ascii="標楷體" w:eastAsia="標楷體" w:hAnsi="標楷體" w:cs="細明體"/>
          <w:sz w:val="24"/>
        </w:rPr>
        <w:t xml:space="preserve"> </w:t>
      </w:r>
    </w:p>
    <w:p w:rsidR="00277EBD" w:rsidRPr="00D9519E" w:rsidRDefault="005B303E" w:rsidP="005B303E">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w:t>
      </w:r>
      <w:r w:rsidR="00277EBD" w:rsidRPr="00D9519E">
        <w:rPr>
          <w:rStyle w:val="CharAttribute3"/>
          <w:rFonts w:ascii="標楷體" w:eastAsia="標楷體" w:hAnsi="標楷體" w:cs="細明體" w:hint="eastAsia"/>
          <w:sz w:val="24"/>
        </w:rPr>
        <w:t>（三）教師應依學生或其</w:t>
      </w:r>
      <w:r w:rsidR="00277EBD" w:rsidRPr="00D9519E">
        <w:rPr>
          <w:rStyle w:val="CharAttribute3"/>
          <w:rFonts w:ascii="標楷體" w:eastAsia="標楷體" w:hAnsi="標楷體"/>
          <w:sz w:val="24"/>
        </w:rPr>
        <w:t>監</w:t>
      </w:r>
      <w:r w:rsidR="00277EBD" w:rsidRPr="00D9519E">
        <w:rPr>
          <w:rStyle w:val="CharAttribute3"/>
          <w:rFonts w:ascii="標楷體" w:eastAsia="標楷體" w:hAnsi="標楷體" w:cs="細明體" w:hint="eastAsia"/>
          <w:sz w:val="24"/>
        </w:rPr>
        <w:t>護權人之</w:t>
      </w:r>
      <w:r w:rsidR="00277EBD" w:rsidRPr="00D9519E">
        <w:rPr>
          <w:rStyle w:val="CharAttribute3"/>
          <w:rFonts w:ascii="標楷體" w:eastAsia="標楷體" w:hAnsi="標楷體"/>
          <w:sz w:val="24"/>
        </w:rPr>
        <w:t>請求</w:t>
      </w:r>
      <w:r w:rsidR="00277EBD" w:rsidRPr="00D9519E">
        <w:rPr>
          <w:rStyle w:val="CharAttribute3"/>
          <w:rFonts w:ascii="標楷體" w:eastAsia="標楷體" w:hAnsi="標楷體" w:cs="細明體" w:hint="eastAsia"/>
          <w:sz w:val="24"/>
        </w:rPr>
        <w:t>，</w:t>
      </w:r>
      <w:r w:rsidR="00277EBD" w:rsidRPr="00D9519E">
        <w:rPr>
          <w:rStyle w:val="CharAttribute3"/>
          <w:rFonts w:ascii="標楷體" w:eastAsia="標楷體" w:hAnsi="標楷體"/>
          <w:sz w:val="24"/>
        </w:rPr>
        <w:t>說明</w:t>
      </w:r>
      <w:r w:rsidR="00277EBD" w:rsidRPr="00D9519E">
        <w:rPr>
          <w:rStyle w:val="CharAttribute3"/>
          <w:rFonts w:ascii="標楷體" w:eastAsia="標楷體" w:hAnsi="標楷體" w:cs="細明體" w:hint="eastAsia"/>
          <w:sz w:val="24"/>
        </w:rPr>
        <w:t>處</w:t>
      </w:r>
      <w:r w:rsidR="00277EBD" w:rsidRPr="00D9519E">
        <w:rPr>
          <w:rStyle w:val="CharAttribute3"/>
          <w:rFonts w:ascii="標楷體" w:eastAsia="標楷體" w:hAnsi="標楷體"/>
          <w:sz w:val="24"/>
        </w:rPr>
        <w:t>罰過</w:t>
      </w:r>
      <w:r w:rsidR="00277EBD" w:rsidRPr="00D9519E">
        <w:rPr>
          <w:rStyle w:val="CharAttribute3"/>
          <w:rFonts w:ascii="標楷體" w:eastAsia="標楷體" w:hAnsi="標楷體" w:cs="細明體" w:hint="eastAsia"/>
          <w:sz w:val="24"/>
        </w:rPr>
        <w:t>程及理由。</w:t>
      </w:r>
    </w:p>
    <w:p w:rsidR="005B303E" w:rsidRPr="00D9519E" w:rsidRDefault="005B303E" w:rsidP="005B303E">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六、對學生與</w:t>
      </w:r>
      <w:r w:rsidRPr="00D9519E">
        <w:rPr>
          <w:rStyle w:val="CharAttribute3"/>
          <w:rFonts w:ascii="標楷體" w:eastAsia="標楷體" w:hAnsi="標楷體" w:cs="細明體"/>
          <w:sz w:val="24"/>
        </w:rPr>
        <w:t>監</w:t>
      </w:r>
      <w:r w:rsidRPr="00D9519E">
        <w:rPr>
          <w:rStyle w:val="CharAttribute3"/>
          <w:rFonts w:ascii="標楷體" w:eastAsia="標楷體" w:hAnsi="標楷體" w:cs="細明體" w:hint="eastAsia"/>
          <w:sz w:val="24"/>
        </w:rPr>
        <w:t>護權人之</w:t>
      </w:r>
      <w:r w:rsidRPr="00D9519E">
        <w:rPr>
          <w:rStyle w:val="CharAttribute3"/>
          <w:rFonts w:ascii="標楷體" w:eastAsia="標楷體" w:hAnsi="標楷體" w:cs="細明體"/>
          <w:sz w:val="24"/>
        </w:rPr>
        <w:t>資訊公開</w:t>
      </w:r>
      <w:r w:rsidRPr="00D9519E">
        <w:rPr>
          <w:rStyle w:val="CharAttribute3"/>
          <w:rFonts w:ascii="標楷體" w:eastAsia="標楷體" w:hAnsi="標楷體" w:cs="細明體" w:hint="eastAsia"/>
          <w:sz w:val="24"/>
        </w:rPr>
        <w:t>及</w:t>
      </w:r>
      <w:r w:rsidRPr="00D9519E">
        <w:rPr>
          <w:rStyle w:val="CharAttribute3"/>
          <w:rFonts w:ascii="標楷體" w:eastAsia="標楷體" w:hAnsi="標楷體" w:cs="細明體"/>
          <w:sz w:val="24"/>
        </w:rPr>
        <w:t>溝通</w:t>
      </w:r>
      <w:r w:rsidRPr="00D9519E">
        <w:rPr>
          <w:rStyle w:val="CharAttribute3"/>
          <w:rFonts w:ascii="標楷體" w:eastAsia="標楷體" w:hAnsi="標楷體" w:cs="細明體" w:hint="eastAsia"/>
          <w:sz w:val="24"/>
        </w:rPr>
        <w:t>:</w:t>
      </w:r>
    </w:p>
    <w:p w:rsidR="005B303E" w:rsidRPr="00D9519E" w:rsidRDefault="005B303E" w:rsidP="005B303E">
      <w:pPr>
        <w:spacing w:line="360" w:lineRule="exact"/>
        <w:ind w:left="991" w:hangingChars="413" w:hanging="99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（一）本校應對學生及</w:t>
      </w:r>
      <w:r w:rsidRPr="00D9519E">
        <w:rPr>
          <w:rStyle w:val="CharAttribute3"/>
          <w:rFonts w:ascii="標楷體" w:eastAsia="標楷體" w:hAnsi="標楷體" w:cs="細明體"/>
          <w:sz w:val="24"/>
        </w:rPr>
        <w:t>監</w:t>
      </w:r>
      <w:r w:rsidRPr="00D9519E">
        <w:rPr>
          <w:rStyle w:val="CharAttribute3"/>
          <w:rFonts w:ascii="標楷體" w:eastAsia="標楷體" w:hAnsi="標楷體" w:cs="細明體" w:hint="eastAsia"/>
          <w:sz w:val="24"/>
        </w:rPr>
        <w:t>護權人</w:t>
      </w:r>
      <w:r w:rsidRPr="00D9519E">
        <w:rPr>
          <w:rStyle w:val="CharAttribute3"/>
          <w:rFonts w:ascii="標楷體" w:eastAsia="標楷體" w:hAnsi="標楷體" w:cs="細明體"/>
          <w:sz w:val="24"/>
        </w:rPr>
        <w:t>公開</w:t>
      </w:r>
      <w:r w:rsidRPr="00D9519E">
        <w:rPr>
          <w:rStyle w:val="CharAttribute3"/>
          <w:rFonts w:ascii="標楷體" w:eastAsia="標楷體" w:hAnsi="標楷體" w:cs="細明體" w:hint="eastAsia"/>
          <w:sz w:val="24"/>
        </w:rPr>
        <w:t>學校所訂之教師輔導與管教學生</w:t>
      </w:r>
      <w:r w:rsidRPr="00D9519E">
        <w:rPr>
          <w:rStyle w:val="CharAttribute3"/>
          <w:rFonts w:ascii="標楷體" w:eastAsia="標楷體" w:hAnsi="標楷體" w:cs="細明體"/>
          <w:sz w:val="24"/>
        </w:rPr>
        <w:t>辦</w:t>
      </w:r>
      <w:r w:rsidRPr="00D9519E">
        <w:rPr>
          <w:rStyle w:val="CharAttribute3"/>
          <w:rFonts w:ascii="標楷體" w:eastAsia="標楷體" w:hAnsi="標楷體" w:cs="細明體" w:hint="eastAsia"/>
          <w:sz w:val="24"/>
        </w:rPr>
        <w:t>法、校規、有</w:t>
      </w:r>
      <w:r w:rsidRPr="00D9519E">
        <w:rPr>
          <w:rStyle w:val="CharAttribute3"/>
          <w:rFonts w:ascii="標楷體" w:eastAsia="標楷體" w:hAnsi="標楷體" w:cs="細明體"/>
          <w:sz w:val="24"/>
        </w:rPr>
        <w:t>關</w:t>
      </w:r>
      <w:r w:rsidRPr="00D9519E">
        <w:rPr>
          <w:rStyle w:val="CharAttribute3"/>
          <w:rFonts w:ascii="標楷體" w:eastAsia="標楷體" w:hAnsi="標楷體" w:cs="細明體" w:hint="eastAsia"/>
          <w:sz w:val="24"/>
        </w:rPr>
        <w:t>學生權益之法</w:t>
      </w:r>
      <w:r w:rsidRPr="00D9519E">
        <w:rPr>
          <w:rStyle w:val="CharAttribute3"/>
          <w:rFonts w:ascii="標楷體" w:eastAsia="標楷體" w:hAnsi="標楷體" w:cs="細明體"/>
          <w:sz w:val="24"/>
        </w:rPr>
        <w:t>令</w:t>
      </w:r>
      <w:r w:rsidRPr="00D9519E">
        <w:rPr>
          <w:rStyle w:val="CharAttribute3"/>
          <w:rFonts w:ascii="標楷體" w:eastAsia="標楷體" w:hAnsi="標楷體" w:cs="細明體" w:hint="eastAsia"/>
          <w:sz w:val="24"/>
        </w:rPr>
        <w:t>規</w:t>
      </w:r>
      <w:r w:rsidRPr="00D9519E">
        <w:rPr>
          <w:rStyle w:val="CharAttribute3"/>
          <w:rFonts w:ascii="標楷體" w:eastAsia="標楷體" w:hAnsi="標楷體" w:cs="細明體"/>
          <w:sz w:val="24"/>
        </w:rPr>
        <w:t>定</w:t>
      </w:r>
      <w:r w:rsidRPr="00D9519E">
        <w:rPr>
          <w:rStyle w:val="CharAttribute3"/>
          <w:rFonts w:ascii="標楷體" w:eastAsia="標楷體" w:hAnsi="標楷體" w:cs="細明體" w:hint="eastAsia"/>
          <w:sz w:val="24"/>
        </w:rPr>
        <w:t>、權利</w:t>
      </w:r>
      <w:r w:rsidRPr="00D9519E">
        <w:rPr>
          <w:rStyle w:val="CharAttribute3"/>
          <w:rFonts w:ascii="標楷體" w:eastAsia="標楷體" w:hAnsi="標楷體" w:cs="細明體"/>
          <w:sz w:val="24"/>
        </w:rPr>
        <w:t>救濟途徑</w:t>
      </w:r>
      <w:r w:rsidRPr="00D9519E">
        <w:rPr>
          <w:rStyle w:val="CharAttribute3"/>
          <w:rFonts w:ascii="標楷體" w:eastAsia="標楷體" w:hAnsi="標楷體" w:cs="細明體" w:hint="eastAsia"/>
          <w:sz w:val="24"/>
        </w:rPr>
        <w:t>等相</w:t>
      </w:r>
      <w:r w:rsidRPr="00D9519E">
        <w:rPr>
          <w:rStyle w:val="CharAttribute3"/>
          <w:rFonts w:ascii="標楷體" w:eastAsia="標楷體" w:hAnsi="標楷體" w:cs="細明體"/>
          <w:sz w:val="24"/>
        </w:rPr>
        <w:t>關資訊</w:t>
      </w:r>
      <w:r w:rsidRPr="00D9519E">
        <w:rPr>
          <w:rStyle w:val="CharAttribute3"/>
          <w:rFonts w:ascii="標楷體" w:eastAsia="標楷體" w:hAnsi="標楷體" w:cs="細明體" w:hint="eastAsia"/>
          <w:sz w:val="24"/>
        </w:rPr>
        <w:t>。</w:t>
      </w:r>
    </w:p>
    <w:p w:rsidR="005B303E" w:rsidRPr="00D9519E" w:rsidRDefault="005B303E" w:rsidP="005B303E">
      <w:pPr>
        <w:spacing w:line="360" w:lineRule="exact"/>
        <w:ind w:left="850" w:hangingChars="354" w:hanging="850"/>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（二）</w:t>
      </w:r>
      <w:r w:rsidRPr="00D9519E">
        <w:rPr>
          <w:rStyle w:val="CharAttribute3"/>
          <w:rFonts w:ascii="標楷體" w:eastAsia="標楷體" w:hAnsi="標楷體" w:cs="細明體"/>
          <w:sz w:val="24"/>
        </w:rPr>
        <w:t>監</w:t>
      </w:r>
      <w:r w:rsidRPr="00D9519E">
        <w:rPr>
          <w:rStyle w:val="CharAttribute3"/>
          <w:rFonts w:ascii="標楷體" w:eastAsia="標楷體" w:hAnsi="標楷體" w:cs="細明體" w:hint="eastAsia"/>
          <w:sz w:val="24"/>
        </w:rPr>
        <w:t>護權人或本校家</w:t>
      </w:r>
      <w:r w:rsidRPr="00D9519E">
        <w:rPr>
          <w:rStyle w:val="CharAttribute3"/>
          <w:rFonts w:ascii="標楷體" w:eastAsia="標楷體" w:hAnsi="標楷體" w:cs="細明體"/>
          <w:sz w:val="24"/>
        </w:rPr>
        <w:t>長會</w:t>
      </w:r>
      <w:r w:rsidRPr="00D9519E">
        <w:rPr>
          <w:rStyle w:val="CharAttribute3"/>
          <w:rFonts w:ascii="標楷體" w:eastAsia="標楷體" w:hAnsi="標楷體" w:cs="細明體" w:hint="eastAsia"/>
          <w:sz w:val="24"/>
        </w:rPr>
        <w:t>對本校所訂之教師輔導與管教學生</w:t>
      </w:r>
      <w:r w:rsidRPr="00D9519E">
        <w:rPr>
          <w:rStyle w:val="CharAttribute3"/>
          <w:rFonts w:ascii="標楷體" w:eastAsia="標楷體" w:hAnsi="標楷體" w:cs="細明體"/>
          <w:sz w:val="24"/>
        </w:rPr>
        <w:t>辦</w:t>
      </w:r>
      <w:r w:rsidRPr="00D9519E">
        <w:rPr>
          <w:rStyle w:val="CharAttribute3"/>
          <w:rFonts w:ascii="標楷體" w:eastAsia="標楷體" w:hAnsi="標楷體" w:cs="細明體" w:hint="eastAsia"/>
          <w:sz w:val="24"/>
        </w:rPr>
        <w:t>法及其他相</w:t>
      </w:r>
      <w:r w:rsidRPr="00D9519E">
        <w:rPr>
          <w:rStyle w:val="CharAttribute3"/>
          <w:rFonts w:ascii="標楷體" w:eastAsia="標楷體" w:hAnsi="標楷體" w:cs="細明體"/>
          <w:sz w:val="24"/>
        </w:rPr>
        <w:t>關事項</w:t>
      </w:r>
      <w:r w:rsidRPr="00D9519E">
        <w:rPr>
          <w:rStyle w:val="CharAttribute3"/>
          <w:rFonts w:ascii="標楷體" w:eastAsia="標楷體" w:hAnsi="標楷體" w:cs="細明體" w:hint="eastAsia"/>
          <w:sz w:val="24"/>
        </w:rPr>
        <w:t>有不同</w:t>
      </w:r>
      <w:r w:rsidRPr="00D9519E">
        <w:rPr>
          <w:rStyle w:val="CharAttribute3"/>
          <w:rFonts w:ascii="標楷體" w:eastAsia="標楷體" w:hAnsi="標楷體" w:cs="細明體"/>
          <w:sz w:val="24"/>
        </w:rPr>
        <w:t>意見</w:t>
      </w:r>
      <w:r w:rsidRPr="00D9519E">
        <w:rPr>
          <w:rStyle w:val="CharAttribute3"/>
          <w:rFonts w:ascii="標楷體" w:eastAsia="標楷體" w:hAnsi="標楷體" w:cs="細明體" w:hint="eastAsia"/>
          <w:sz w:val="24"/>
        </w:rPr>
        <w:t>時，得向教師或本校</w:t>
      </w:r>
      <w:r w:rsidRPr="00D9519E">
        <w:rPr>
          <w:rStyle w:val="CharAttribute3"/>
          <w:rFonts w:ascii="標楷體" w:eastAsia="標楷體" w:hAnsi="標楷體" w:cs="細明體"/>
          <w:sz w:val="24"/>
        </w:rPr>
        <w:t>提出意見</w:t>
      </w:r>
      <w:r w:rsidRPr="00D9519E">
        <w:rPr>
          <w:rStyle w:val="CharAttribute3"/>
          <w:rFonts w:ascii="標楷體" w:eastAsia="標楷體" w:hAnsi="標楷體" w:cs="細明體" w:hint="eastAsia"/>
          <w:sz w:val="24"/>
        </w:rPr>
        <w:t>。</w:t>
      </w:r>
    </w:p>
    <w:p w:rsidR="005B303E" w:rsidRPr="00D9519E" w:rsidRDefault="005B303E" w:rsidP="005B303E">
      <w:pPr>
        <w:spacing w:line="360" w:lineRule="exact"/>
        <w:ind w:left="850" w:hangingChars="354" w:hanging="850"/>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（三）教師或本校於</w:t>
      </w:r>
      <w:r w:rsidRPr="00D9519E">
        <w:rPr>
          <w:rStyle w:val="CharAttribute3"/>
          <w:rFonts w:ascii="標楷體" w:eastAsia="標楷體" w:hAnsi="標楷體" w:cs="細明體"/>
          <w:sz w:val="24"/>
        </w:rPr>
        <w:t>接獲意見</w:t>
      </w:r>
      <w:r w:rsidRPr="00D9519E">
        <w:rPr>
          <w:rStyle w:val="CharAttribute3"/>
          <w:rFonts w:ascii="標楷體" w:eastAsia="標楷體" w:hAnsi="標楷體" w:cs="細明體" w:hint="eastAsia"/>
          <w:sz w:val="24"/>
        </w:rPr>
        <w:t>時，應</w:t>
      </w:r>
      <w:r w:rsidRPr="00D9519E">
        <w:rPr>
          <w:rStyle w:val="CharAttribute3"/>
          <w:rFonts w:ascii="標楷體" w:eastAsia="標楷體" w:hAnsi="標楷體" w:cs="細明體"/>
          <w:sz w:val="24"/>
        </w:rPr>
        <w:t>溝通協調</w:t>
      </w:r>
      <w:r w:rsidRPr="00D9519E">
        <w:rPr>
          <w:rStyle w:val="CharAttribute3"/>
          <w:rFonts w:ascii="標楷體" w:eastAsia="標楷體" w:hAnsi="標楷體" w:cs="細明體" w:hint="eastAsia"/>
          <w:sz w:val="24"/>
        </w:rPr>
        <w:t>及</w:t>
      </w:r>
      <w:r w:rsidRPr="00D9519E">
        <w:rPr>
          <w:rStyle w:val="CharAttribute3"/>
          <w:rFonts w:ascii="標楷體" w:eastAsia="標楷體" w:hAnsi="標楷體" w:cs="細明體"/>
          <w:sz w:val="24"/>
        </w:rPr>
        <w:t>說明</w:t>
      </w:r>
      <w:r w:rsidRPr="00D9519E">
        <w:rPr>
          <w:rStyle w:val="CharAttribute3"/>
          <w:rFonts w:ascii="標楷體" w:eastAsia="標楷體" w:hAnsi="標楷體" w:cs="細明體" w:hint="eastAsia"/>
          <w:sz w:val="24"/>
        </w:rPr>
        <w:t>理由，</w:t>
      </w:r>
      <w:r w:rsidRPr="00D9519E">
        <w:rPr>
          <w:rStyle w:val="CharAttribute3"/>
          <w:rFonts w:ascii="標楷體" w:eastAsia="標楷體" w:hAnsi="標楷體" w:cs="細明體"/>
          <w:sz w:val="24"/>
        </w:rPr>
        <w:t>認</w:t>
      </w:r>
      <w:r w:rsidRPr="00D9519E">
        <w:rPr>
          <w:rStyle w:val="CharAttribute3"/>
          <w:rFonts w:ascii="標楷體" w:eastAsia="標楷體" w:hAnsi="標楷體" w:cs="細明體" w:hint="eastAsia"/>
          <w:sz w:val="24"/>
        </w:rPr>
        <w:t>為</w:t>
      </w:r>
      <w:r w:rsidRPr="00D9519E">
        <w:rPr>
          <w:rStyle w:val="CharAttribute3"/>
          <w:rFonts w:ascii="標楷體" w:eastAsia="標楷體" w:hAnsi="標楷體" w:cs="細明體"/>
          <w:sz w:val="24"/>
        </w:rPr>
        <w:t>監</w:t>
      </w:r>
      <w:r w:rsidRPr="00D9519E">
        <w:rPr>
          <w:rStyle w:val="CharAttribute3"/>
          <w:rFonts w:ascii="標楷體" w:eastAsia="標楷體" w:hAnsi="標楷體" w:cs="細明體" w:hint="eastAsia"/>
          <w:sz w:val="24"/>
        </w:rPr>
        <w:t>護權人</w:t>
      </w:r>
      <w:r w:rsidRPr="00D9519E">
        <w:rPr>
          <w:rStyle w:val="CharAttribute3"/>
          <w:rFonts w:ascii="標楷體" w:eastAsia="標楷體" w:hAnsi="標楷體" w:cs="細明體"/>
          <w:sz w:val="24"/>
        </w:rPr>
        <w:t>意見</w:t>
      </w:r>
      <w:r w:rsidRPr="00D9519E">
        <w:rPr>
          <w:rStyle w:val="CharAttribute3"/>
          <w:rFonts w:ascii="標楷體" w:eastAsia="標楷體" w:hAnsi="標楷體" w:cs="細明體" w:hint="eastAsia"/>
          <w:sz w:val="24"/>
        </w:rPr>
        <w:t>有理由時，應予修正或</w:t>
      </w:r>
      <w:r w:rsidRPr="00D9519E">
        <w:rPr>
          <w:rStyle w:val="CharAttribute3"/>
          <w:rFonts w:ascii="標楷體" w:eastAsia="標楷體" w:hAnsi="標楷體" w:cs="細明體"/>
          <w:sz w:val="24"/>
        </w:rPr>
        <w:t>調整；認</w:t>
      </w:r>
      <w:r w:rsidRPr="00D9519E">
        <w:rPr>
          <w:rStyle w:val="CharAttribute3"/>
          <w:rFonts w:ascii="標楷體" w:eastAsia="標楷體" w:hAnsi="標楷體" w:cs="細明體" w:hint="eastAsia"/>
          <w:sz w:val="24"/>
        </w:rPr>
        <w:t>為</w:t>
      </w:r>
      <w:r w:rsidRPr="00D9519E">
        <w:rPr>
          <w:rStyle w:val="CharAttribute3"/>
          <w:rFonts w:ascii="標楷體" w:eastAsia="標楷體" w:hAnsi="標楷體" w:cs="細明體"/>
          <w:sz w:val="24"/>
        </w:rPr>
        <w:t>無</w:t>
      </w:r>
      <w:r w:rsidRPr="00D9519E">
        <w:rPr>
          <w:rStyle w:val="CharAttribute3"/>
          <w:rFonts w:ascii="標楷體" w:eastAsia="標楷體" w:hAnsi="標楷體" w:cs="細明體" w:hint="eastAsia"/>
          <w:sz w:val="24"/>
        </w:rPr>
        <w:t>理由時，應</w:t>
      </w:r>
      <w:r w:rsidRPr="00D9519E">
        <w:rPr>
          <w:rStyle w:val="CharAttribute3"/>
          <w:rFonts w:ascii="標楷體" w:eastAsia="標楷體" w:hAnsi="標楷體" w:cs="細明體"/>
          <w:sz w:val="24"/>
        </w:rPr>
        <w:t>提出說明</w:t>
      </w:r>
      <w:r w:rsidRPr="00D9519E">
        <w:rPr>
          <w:rStyle w:val="CharAttribute3"/>
          <w:rFonts w:ascii="標楷體" w:eastAsia="標楷體" w:hAnsi="標楷體" w:cs="細明體" w:hint="eastAsia"/>
          <w:sz w:val="24"/>
        </w:rPr>
        <w:t>。</w:t>
      </w:r>
    </w:p>
    <w:p w:rsidR="005B303E" w:rsidRPr="00D9519E" w:rsidRDefault="005B303E" w:rsidP="005B303E">
      <w:pPr>
        <w:spacing w:line="360" w:lineRule="exact"/>
        <w:ind w:firstLineChars="59" w:firstLine="14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七、個人或家庭資料之保護：</w:t>
      </w:r>
    </w:p>
    <w:p w:rsidR="005B303E" w:rsidRPr="00D9519E" w:rsidRDefault="005B303E" w:rsidP="005B303E">
      <w:pPr>
        <w:spacing w:line="360" w:lineRule="exact"/>
        <w:ind w:left="2" w:firstLineChars="59" w:firstLine="142"/>
        <w:rPr>
          <w:rStyle w:val="CharAttribute3"/>
          <w:rFonts w:ascii="標楷體" w:eastAsia="標楷體" w:hAnsi="標楷體" w:cs="細明體"/>
          <w:spacing w:val="-20"/>
          <w:sz w:val="24"/>
          <w:u w:val="thick"/>
        </w:rPr>
      </w:pPr>
      <w:r w:rsidRPr="00D9519E">
        <w:rPr>
          <w:rStyle w:val="CharAttribute3"/>
          <w:rFonts w:ascii="標楷體" w:eastAsia="標楷體" w:hAnsi="標楷體" w:cs="細明體" w:hint="eastAsia"/>
          <w:sz w:val="24"/>
          <w:u w:val="thick"/>
        </w:rPr>
        <w:t xml:space="preserve"> (一)教師因輔導與管教學生所取得之個人或家庭資料，非依法律規定，不得對外公開或</w:t>
      </w:r>
      <w:r w:rsidRPr="00D9519E">
        <w:rPr>
          <w:rStyle w:val="CharAttribute3"/>
          <w:rFonts w:ascii="標楷體" w:eastAsia="標楷體" w:hAnsi="標楷體" w:cs="細明體" w:hint="eastAsia"/>
          <w:spacing w:val="-20"/>
          <w:sz w:val="24"/>
          <w:u w:val="thick"/>
        </w:rPr>
        <w:t>洩漏。</w:t>
      </w:r>
    </w:p>
    <w:p w:rsidR="005B303E" w:rsidRPr="00D9519E" w:rsidRDefault="005B303E" w:rsidP="005B303E">
      <w:pPr>
        <w:spacing w:line="360" w:lineRule="exact"/>
        <w:ind w:leftChars="118" w:left="708" w:hangingChars="177" w:hanging="425"/>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(二)學生或監護權人得依政府資訊公開法、行政程序法第四十六條、個人資料保護法及相關規定，向本校申請閱覽學生個人或家庭資料。但以主張或維護其權利或法律上利益確有必要者為限。</w:t>
      </w:r>
    </w:p>
    <w:p w:rsidR="001373B7" w:rsidRPr="00D9519E" w:rsidRDefault="005B303E" w:rsidP="001373B7">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sz w:val="24"/>
        </w:rPr>
        <w:t>八</w:t>
      </w:r>
      <w:r w:rsidRPr="00D9519E">
        <w:rPr>
          <w:rStyle w:val="CharAttribute3"/>
          <w:rFonts w:ascii="標楷體" w:eastAsia="標楷體" w:hAnsi="標楷體" w:cs="細明體" w:hint="eastAsia"/>
          <w:sz w:val="24"/>
        </w:rPr>
        <w:t>、一</w:t>
      </w:r>
      <w:r w:rsidRPr="00D9519E">
        <w:rPr>
          <w:rStyle w:val="CharAttribute3"/>
          <w:rFonts w:ascii="標楷體" w:eastAsia="標楷體" w:hAnsi="標楷體"/>
          <w:sz w:val="24"/>
        </w:rPr>
        <w:t>般</w:t>
      </w:r>
      <w:r w:rsidRPr="00D9519E">
        <w:rPr>
          <w:rStyle w:val="CharAttribute3"/>
          <w:rFonts w:ascii="標楷體" w:eastAsia="標楷體" w:hAnsi="標楷體" w:cs="細明體" w:hint="eastAsia"/>
          <w:sz w:val="24"/>
        </w:rPr>
        <w:t>原則：</w:t>
      </w:r>
    </w:p>
    <w:p w:rsidR="001373B7" w:rsidRPr="00D9519E" w:rsidRDefault="005B303E" w:rsidP="001373B7">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（一）本校或教師安</w:t>
      </w:r>
      <w:r w:rsidRPr="00D9519E">
        <w:rPr>
          <w:rStyle w:val="CharAttribute3"/>
          <w:rFonts w:ascii="標楷體" w:eastAsia="標楷體" w:hAnsi="標楷體"/>
          <w:sz w:val="24"/>
        </w:rPr>
        <w:t>排</w:t>
      </w:r>
      <w:r w:rsidRPr="00D9519E">
        <w:rPr>
          <w:rStyle w:val="CharAttribute3"/>
          <w:rFonts w:ascii="標楷體" w:eastAsia="標楷體" w:hAnsi="標楷體" w:cs="細明體" w:hint="eastAsia"/>
          <w:sz w:val="24"/>
        </w:rPr>
        <w:t>之教育活動，教師本人應</w:t>
      </w:r>
      <w:r w:rsidRPr="00D9519E">
        <w:rPr>
          <w:rStyle w:val="CharAttribute3"/>
          <w:rFonts w:ascii="標楷體" w:eastAsia="標楷體" w:hAnsi="標楷體"/>
          <w:sz w:val="24"/>
        </w:rPr>
        <w:t>負起</w:t>
      </w:r>
      <w:r w:rsidRPr="00D9519E">
        <w:rPr>
          <w:rStyle w:val="CharAttribute3"/>
          <w:rFonts w:ascii="標楷體" w:eastAsia="標楷體" w:hAnsi="標楷體" w:cs="細明體" w:hint="eastAsia"/>
          <w:sz w:val="24"/>
        </w:rPr>
        <w:t>輔導與管教學生之責</w:t>
      </w:r>
      <w:r w:rsidRPr="00D9519E">
        <w:rPr>
          <w:rStyle w:val="CharAttribute3"/>
          <w:rFonts w:ascii="標楷體" w:eastAsia="標楷體" w:hAnsi="標楷體"/>
          <w:sz w:val="24"/>
        </w:rPr>
        <w:t>任</w:t>
      </w:r>
      <w:r w:rsidRPr="00D9519E">
        <w:rPr>
          <w:rStyle w:val="CharAttribute3"/>
          <w:rFonts w:ascii="標楷體" w:eastAsia="標楷體" w:hAnsi="標楷體" w:cs="細明體" w:hint="eastAsia"/>
          <w:sz w:val="24"/>
        </w:rPr>
        <w:t>。</w:t>
      </w:r>
    </w:p>
    <w:p w:rsidR="001373B7" w:rsidRPr="00D9519E" w:rsidRDefault="005B303E" w:rsidP="001373B7">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（二）教師管教學生，應</w:t>
      </w:r>
      <w:r w:rsidRPr="00D9519E">
        <w:rPr>
          <w:rStyle w:val="CharAttribute3"/>
          <w:rFonts w:ascii="標楷體" w:eastAsia="標楷體" w:hAnsi="標楷體"/>
          <w:sz w:val="24"/>
        </w:rPr>
        <w:t>先了解</w:t>
      </w:r>
      <w:r w:rsidRPr="00D9519E">
        <w:rPr>
          <w:rStyle w:val="CharAttribute3"/>
          <w:rFonts w:ascii="標楷體" w:eastAsia="標楷體" w:hAnsi="標楷體" w:cs="細明體" w:hint="eastAsia"/>
          <w:sz w:val="24"/>
        </w:rPr>
        <w:t>學生行為動機，並</w:t>
      </w:r>
      <w:r w:rsidRPr="00D9519E">
        <w:rPr>
          <w:rStyle w:val="CharAttribute3"/>
          <w:rFonts w:ascii="標楷體" w:eastAsia="標楷體" w:hAnsi="標楷體"/>
          <w:sz w:val="24"/>
        </w:rPr>
        <w:t>明示必要</w:t>
      </w:r>
      <w:r w:rsidRPr="00D9519E">
        <w:rPr>
          <w:rStyle w:val="CharAttribute3"/>
          <w:rFonts w:ascii="標楷體" w:eastAsia="標楷體" w:hAnsi="標楷體" w:cs="細明體" w:hint="eastAsia"/>
          <w:sz w:val="24"/>
        </w:rPr>
        <w:t>管教之理由，不得為情</w:t>
      </w:r>
      <w:r w:rsidRPr="00D9519E">
        <w:rPr>
          <w:rStyle w:val="CharAttribute3"/>
          <w:rFonts w:ascii="標楷體" w:eastAsia="標楷體" w:hAnsi="標楷體"/>
          <w:sz w:val="24"/>
        </w:rPr>
        <w:t>緒</w:t>
      </w:r>
      <w:r w:rsidRPr="00D9519E">
        <w:rPr>
          <w:rStyle w:val="CharAttribute3"/>
          <w:rFonts w:ascii="標楷體" w:eastAsia="標楷體" w:hAnsi="標楷體" w:cs="細明體" w:hint="eastAsia"/>
          <w:sz w:val="24"/>
        </w:rPr>
        <w:t>性或</w:t>
      </w:r>
      <w:r w:rsidRPr="00D9519E">
        <w:rPr>
          <w:rStyle w:val="CharAttribute3"/>
          <w:rFonts w:ascii="標楷體" w:eastAsia="標楷體" w:hAnsi="標楷體"/>
          <w:sz w:val="24"/>
        </w:rPr>
        <w:t>惡意</w:t>
      </w:r>
      <w:r w:rsidRPr="00D9519E">
        <w:rPr>
          <w:rStyle w:val="CharAttribute3"/>
          <w:rFonts w:ascii="標楷體" w:eastAsia="標楷體" w:hAnsi="標楷體" w:cs="細明體" w:hint="eastAsia"/>
          <w:sz w:val="24"/>
        </w:rPr>
        <w:t>性之管教。</w:t>
      </w:r>
    </w:p>
    <w:p w:rsidR="001373B7" w:rsidRPr="00D9519E" w:rsidRDefault="005B303E" w:rsidP="001373B7">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（三）教師為鼓勵學生之優良表現，應予適當</w:t>
      </w:r>
      <w:r w:rsidRPr="00D9519E">
        <w:rPr>
          <w:rStyle w:val="CharAttribute3"/>
          <w:rFonts w:ascii="標楷體" w:eastAsia="標楷體" w:hAnsi="標楷體"/>
          <w:sz w:val="24"/>
        </w:rPr>
        <w:t>獎</w:t>
      </w:r>
      <w:r w:rsidRPr="00D9519E">
        <w:rPr>
          <w:rStyle w:val="CharAttribute3"/>
          <w:rFonts w:ascii="標楷體" w:eastAsia="標楷體" w:hAnsi="標楷體" w:cs="細明體" w:hint="eastAsia"/>
          <w:sz w:val="24"/>
        </w:rPr>
        <w:t>勵，對於違</w:t>
      </w:r>
      <w:r w:rsidRPr="00D9519E">
        <w:rPr>
          <w:rStyle w:val="CharAttribute3"/>
          <w:rFonts w:ascii="標楷體" w:eastAsia="標楷體" w:hAnsi="標楷體"/>
          <w:sz w:val="24"/>
        </w:rPr>
        <w:t>犯</w:t>
      </w:r>
      <w:r w:rsidRPr="00D9519E">
        <w:rPr>
          <w:rStyle w:val="CharAttribute3"/>
          <w:rFonts w:ascii="標楷體" w:eastAsia="標楷體" w:hAnsi="標楷體" w:cs="細明體" w:hint="eastAsia"/>
          <w:sz w:val="24"/>
        </w:rPr>
        <w:t>校規之學生，應依個別狀況採取</w:t>
      </w:r>
      <w:r w:rsidRPr="00D9519E">
        <w:rPr>
          <w:rStyle w:val="CharAttribute3"/>
          <w:rFonts w:ascii="標楷體" w:eastAsia="標楷體" w:hAnsi="標楷體"/>
          <w:sz w:val="24"/>
        </w:rPr>
        <w:t>必要</w:t>
      </w:r>
      <w:r w:rsidRPr="00D9519E">
        <w:rPr>
          <w:rStyle w:val="CharAttribute3"/>
          <w:rFonts w:ascii="標楷體" w:eastAsia="標楷體" w:hAnsi="標楷體" w:cs="細明體" w:hint="eastAsia"/>
          <w:sz w:val="24"/>
        </w:rPr>
        <w:t>輔導措施。</w:t>
      </w:r>
    </w:p>
    <w:p w:rsidR="005B303E" w:rsidRPr="00D9519E" w:rsidRDefault="005B303E" w:rsidP="001373B7">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（四）教師處理學生</w:t>
      </w:r>
      <w:r w:rsidRPr="00D9519E">
        <w:rPr>
          <w:rStyle w:val="CharAttribute3"/>
          <w:rFonts w:ascii="標楷體" w:eastAsia="標楷體" w:hAnsi="標楷體"/>
          <w:sz w:val="24"/>
        </w:rPr>
        <w:t>間爭議</w:t>
      </w:r>
      <w:r w:rsidRPr="00D9519E">
        <w:rPr>
          <w:rStyle w:val="CharAttribute3"/>
          <w:rFonts w:ascii="標楷體" w:eastAsia="標楷體" w:hAnsi="標楷體" w:cs="細明體" w:hint="eastAsia"/>
          <w:sz w:val="24"/>
        </w:rPr>
        <w:t>，應</w:t>
      </w:r>
      <w:r w:rsidRPr="00D9519E">
        <w:rPr>
          <w:rStyle w:val="CharAttribute3"/>
          <w:rFonts w:ascii="標楷體" w:eastAsia="標楷體" w:hAnsi="標楷體"/>
          <w:sz w:val="24"/>
        </w:rPr>
        <w:t>秉客觀</w:t>
      </w:r>
      <w:r w:rsidRPr="00D9519E">
        <w:rPr>
          <w:rStyle w:val="CharAttribute3"/>
          <w:rFonts w:ascii="標楷體" w:eastAsia="標楷體" w:hAnsi="標楷體" w:cs="細明體" w:hint="eastAsia"/>
          <w:sz w:val="24"/>
        </w:rPr>
        <w:t>、平</w:t>
      </w:r>
      <w:r w:rsidRPr="00D9519E">
        <w:rPr>
          <w:rStyle w:val="CharAttribute3"/>
          <w:rFonts w:ascii="標楷體" w:eastAsia="標楷體" w:hAnsi="標楷體"/>
          <w:sz w:val="24"/>
        </w:rPr>
        <w:t>和</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懇切</w:t>
      </w:r>
      <w:r w:rsidRPr="00D9519E">
        <w:rPr>
          <w:rStyle w:val="CharAttribute3"/>
          <w:rFonts w:ascii="標楷體" w:eastAsia="標楷體" w:hAnsi="標楷體" w:cs="細明體" w:hint="eastAsia"/>
          <w:sz w:val="24"/>
        </w:rPr>
        <w:t>之態度，對</w:t>
      </w:r>
      <w:r w:rsidRPr="00D9519E">
        <w:rPr>
          <w:rStyle w:val="CharAttribute3"/>
          <w:rFonts w:ascii="標楷體" w:eastAsia="標楷體" w:hAnsi="標楷體"/>
          <w:sz w:val="24"/>
        </w:rPr>
        <w:t>涉</w:t>
      </w:r>
      <w:r w:rsidRPr="00D9519E">
        <w:rPr>
          <w:rStyle w:val="CharAttribute3"/>
          <w:rFonts w:ascii="標楷體" w:eastAsia="標楷體" w:hAnsi="標楷體" w:cs="細明體" w:hint="eastAsia"/>
          <w:sz w:val="24"/>
        </w:rPr>
        <w:t>及</w:t>
      </w:r>
      <w:r w:rsidRPr="00D9519E">
        <w:rPr>
          <w:rStyle w:val="CharAttribute3"/>
          <w:rFonts w:ascii="標楷體" w:eastAsia="標楷體" w:hAnsi="標楷體"/>
          <w:sz w:val="24"/>
        </w:rPr>
        <w:t>爭議</w:t>
      </w:r>
      <w:r w:rsidRPr="00D9519E">
        <w:rPr>
          <w:rStyle w:val="CharAttribute3"/>
          <w:rFonts w:ascii="標楷體" w:eastAsia="標楷體" w:hAnsi="標楷體" w:cs="細明體" w:hint="eastAsia"/>
          <w:sz w:val="24"/>
        </w:rPr>
        <w:t>之學生為適當</w:t>
      </w:r>
      <w:r w:rsidRPr="00D9519E">
        <w:rPr>
          <w:rStyle w:val="CharAttribute3"/>
          <w:rFonts w:ascii="標楷體" w:eastAsia="標楷體" w:hAnsi="標楷體"/>
          <w:sz w:val="24"/>
        </w:rPr>
        <w:t>勸</w:t>
      </w:r>
      <w:r w:rsidRPr="00D9519E">
        <w:rPr>
          <w:rStyle w:val="CharAttribute3"/>
          <w:rFonts w:ascii="標楷體" w:eastAsia="標楷體" w:hAnsi="標楷體" w:cs="細明體" w:hint="eastAsia"/>
          <w:sz w:val="24"/>
        </w:rPr>
        <w:t>導，並</w:t>
      </w:r>
      <w:r w:rsidRPr="00D9519E">
        <w:rPr>
          <w:rStyle w:val="CharAttribute3"/>
          <w:rFonts w:ascii="標楷體" w:eastAsia="標楷體" w:hAnsi="標楷體"/>
          <w:sz w:val="24"/>
        </w:rPr>
        <w:t>就爭議事件</w:t>
      </w:r>
      <w:r w:rsidRPr="00D9519E">
        <w:rPr>
          <w:rStyle w:val="CharAttribute3"/>
          <w:rFonts w:ascii="標楷體" w:eastAsia="標楷體" w:hAnsi="標楷體" w:cs="細明體" w:hint="eastAsia"/>
          <w:sz w:val="24"/>
        </w:rPr>
        <w:t>為</w:t>
      </w:r>
      <w:r w:rsidRPr="00D9519E">
        <w:rPr>
          <w:rStyle w:val="CharAttribute3"/>
          <w:rFonts w:ascii="標楷體" w:eastAsia="標楷體" w:hAnsi="標楷體"/>
          <w:sz w:val="24"/>
        </w:rPr>
        <w:t>公</w:t>
      </w:r>
      <w:r w:rsidRPr="00D9519E">
        <w:rPr>
          <w:rStyle w:val="CharAttribute3"/>
          <w:rFonts w:ascii="標楷體" w:eastAsia="標楷體" w:hAnsi="標楷體" w:cs="細明體" w:hint="eastAsia"/>
          <w:sz w:val="24"/>
        </w:rPr>
        <w:t>正合理處</w:t>
      </w:r>
      <w:r w:rsidRPr="00D9519E">
        <w:rPr>
          <w:rStyle w:val="CharAttribute3"/>
          <w:rFonts w:ascii="標楷體" w:eastAsia="標楷體" w:hAnsi="標楷體"/>
          <w:sz w:val="24"/>
        </w:rPr>
        <w:t>置</w:t>
      </w:r>
      <w:r w:rsidRPr="00D9519E">
        <w:rPr>
          <w:rStyle w:val="CharAttribute3"/>
          <w:rFonts w:ascii="標楷體" w:eastAsia="標楷體" w:hAnsi="標楷體" w:cs="細明體" w:hint="eastAsia"/>
          <w:sz w:val="24"/>
        </w:rPr>
        <w:t>，力</w:t>
      </w:r>
      <w:r w:rsidRPr="00D9519E">
        <w:rPr>
          <w:rStyle w:val="CharAttribute3"/>
          <w:rFonts w:ascii="標楷體" w:eastAsia="標楷體" w:hAnsi="標楷體"/>
          <w:sz w:val="24"/>
        </w:rPr>
        <w:t>謀</w:t>
      </w:r>
      <w:r w:rsidRPr="00D9519E">
        <w:rPr>
          <w:rStyle w:val="CharAttribute3"/>
          <w:rFonts w:ascii="標楷體" w:eastAsia="標楷體" w:hAnsi="標楷體" w:cs="細明體" w:hint="eastAsia"/>
          <w:sz w:val="24"/>
        </w:rPr>
        <w:t>學生當</w:t>
      </w:r>
      <w:r w:rsidRPr="00D9519E">
        <w:rPr>
          <w:rStyle w:val="CharAttribute3"/>
          <w:rFonts w:ascii="標楷體" w:eastAsia="標楷體" w:hAnsi="標楷體"/>
          <w:sz w:val="24"/>
        </w:rPr>
        <w:t>事</w:t>
      </w:r>
      <w:r w:rsidRPr="00D9519E">
        <w:rPr>
          <w:rStyle w:val="CharAttribute3"/>
          <w:rFonts w:ascii="標楷體" w:eastAsia="標楷體" w:hAnsi="標楷體" w:cs="細明體" w:hint="eastAsia"/>
          <w:sz w:val="24"/>
        </w:rPr>
        <w:t>人之</w:t>
      </w:r>
      <w:r w:rsidRPr="00D9519E">
        <w:rPr>
          <w:rStyle w:val="CharAttribute3"/>
          <w:rFonts w:ascii="標楷體" w:eastAsia="標楷體" w:hAnsi="標楷體"/>
          <w:sz w:val="24"/>
        </w:rPr>
        <w:t>和諧</w:t>
      </w:r>
      <w:r w:rsidRPr="00D9519E">
        <w:rPr>
          <w:rStyle w:val="CharAttribute3"/>
          <w:rFonts w:ascii="標楷體" w:eastAsia="標楷體" w:hAnsi="標楷體" w:cs="細明體" w:hint="eastAsia"/>
          <w:sz w:val="24"/>
        </w:rPr>
        <w:t>。</w:t>
      </w:r>
    </w:p>
    <w:p w:rsidR="001373B7" w:rsidRPr="00D9519E" w:rsidRDefault="005B303E" w:rsidP="001373B7">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（五）教師應鼓勵學生多</w:t>
      </w:r>
      <w:r w:rsidRPr="00D9519E">
        <w:rPr>
          <w:rStyle w:val="CharAttribute3"/>
          <w:rFonts w:ascii="標楷體" w:eastAsia="標楷體" w:hAnsi="標楷體"/>
          <w:sz w:val="24"/>
        </w:rPr>
        <w:t>面</w:t>
      </w:r>
      <w:r w:rsidRPr="00D9519E">
        <w:rPr>
          <w:rStyle w:val="CharAttribute3"/>
          <w:rFonts w:ascii="標楷體" w:eastAsia="標楷體" w:hAnsi="標楷體" w:cs="細明體" w:hint="eastAsia"/>
          <w:sz w:val="24"/>
        </w:rPr>
        <w:t>向的學習活動，並自其</w:t>
      </w:r>
      <w:r w:rsidRPr="00D9519E">
        <w:rPr>
          <w:rStyle w:val="CharAttribute3"/>
          <w:rFonts w:ascii="標楷體" w:eastAsia="標楷體" w:hAnsi="標楷體"/>
          <w:sz w:val="24"/>
        </w:rPr>
        <w:t>中獲</w:t>
      </w:r>
      <w:r w:rsidRPr="00D9519E">
        <w:rPr>
          <w:rStyle w:val="CharAttribute3"/>
          <w:rFonts w:ascii="標楷體" w:eastAsia="標楷體" w:hAnsi="標楷體" w:cs="細明體" w:hint="eastAsia"/>
          <w:sz w:val="24"/>
        </w:rPr>
        <w:t>得自我</w:t>
      </w:r>
      <w:r w:rsidRPr="00D9519E">
        <w:rPr>
          <w:rStyle w:val="CharAttribute3"/>
          <w:rFonts w:ascii="標楷體" w:eastAsia="標楷體" w:hAnsi="標楷體"/>
          <w:sz w:val="24"/>
        </w:rPr>
        <w:t>肯定</w:t>
      </w:r>
      <w:r w:rsidRPr="00D9519E">
        <w:rPr>
          <w:rStyle w:val="CharAttribute3"/>
          <w:rFonts w:ascii="標楷體" w:eastAsia="標楷體" w:hAnsi="標楷體" w:cs="細明體" w:hint="eastAsia"/>
          <w:sz w:val="24"/>
        </w:rPr>
        <w:t>及成</w:t>
      </w:r>
      <w:r w:rsidRPr="00D9519E">
        <w:rPr>
          <w:rStyle w:val="CharAttribute3"/>
          <w:rFonts w:ascii="標楷體" w:eastAsia="標楷體" w:hAnsi="標楷體"/>
          <w:sz w:val="24"/>
        </w:rPr>
        <w:t>就感</w:t>
      </w:r>
      <w:r w:rsidRPr="00D9519E">
        <w:rPr>
          <w:rStyle w:val="CharAttribute3"/>
          <w:rFonts w:ascii="標楷體" w:eastAsia="標楷體" w:hAnsi="標楷體" w:cs="細明體" w:hint="eastAsia"/>
          <w:sz w:val="24"/>
        </w:rPr>
        <w:t>。</w:t>
      </w:r>
    </w:p>
    <w:p w:rsidR="0027247C" w:rsidRPr="00D9519E" w:rsidRDefault="001373B7" w:rsidP="001373B7">
      <w:pPr>
        <w:spacing w:line="360" w:lineRule="exact"/>
        <w:ind w:leftChars="59" w:left="850" w:hangingChars="295" w:hanging="708"/>
        <w:rPr>
          <w:rFonts w:ascii="標楷體" w:eastAsia="標楷體" w:hAnsi="標楷體" w:cs="細明體"/>
        </w:rPr>
      </w:pPr>
      <w:r w:rsidRPr="00D9519E">
        <w:rPr>
          <w:rStyle w:val="CharAttribute3"/>
          <w:rFonts w:ascii="標楷體" w:eastAsia="標楷體" w:hAnsi="標楷體" w:cs="細明體" w:hint="eastAsia"/>
          <w:sz w:val="24"/>
        </w:rPr>
        <w:t>（六）</w:t>
      </w:r>
      <w:r w:rsidR="0027247C" w:rsidRPr="00D9519E">
        <w:rPr>
          <w:rStyle w:val="CharAttribute3"/>
          <w:rFonts w:ascii="標楷體" w:eastAsia="標楷體" w:hAnsi="標楷體" w:cs="細明體" w:hint="eastAsia"/>
          <w:sz w:val="24"/>
        </w:rPr>
        <w:t>教師於執行教學、指導、訓練、評鑑、管理、輔導或提供學生工作機會時，在與性或性別有關之人際互動上，不得發展有違專業倫理之關係。教師發現其與學生間之關係有違反前項專業倫理之虞時，應主動迴避教學、指導、訓練、評鑑、管理、輔導或提供學生工作機會。</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肆、輔導與管教時機：</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 xml:space="preserve">    凡經學校或教師安排之教育活動，教師應負起輔導與管教學生之責任。</w:t>
      </w:r>
    </w:p>
    <w:p w:rsidR="001028AE" w:rsidRPr="00D9519E" w:rsidRDefault="0027247C" w:rsidP="0027247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lastRenderedPageBreak/>
        <w:t>伍、</w:t>
      </w:r>
      <w:r w:rsidR="001028AE" w:rsidRPr="00D9519E">
        <w:rPr>
          <w:rStyle w:val="CharAttribute3"/>
          <w:rFonts w:ascii="標楷體" w:eastAsia="標楷體" w:hAnsi="標楷體" w:cs="細明體" w:hint="eastAsia"/>
          <w:sz w:val="24"/>
        </w:rPr>
        <w:t>輔導與管教方式：</w:t>
      </w:r>
    </w:p>
    <w:p w:rsidR="001028AE" w:rsidRPr="00D9519E" w:rsidRDefault="001028AE" w:rsidP="001028AE">
      <w:pPr>
        <w:spacing w:line="360" w:lineRule="exact"/>
        <w:ind w:firstLineChars="118" w:firstLine="283"/>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一、對學生之輔導：</w:t>
      </w:r>
    </w:p>
    <w:p w:rsidR="001028AE" w:rsidRPr="00D9519E" w:rsidRDefault="001028AE" w:rsidP="001028AE">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（一）教師應以通訊、面談或家訪等方式，對學生實施生活輔導，必要時做成記錄。</w:t>
      </w:r>
    </w:p>
    <w:p w:rsidR="001028AE" w:rsidRPr="00D9519E" w:rsidRDefault="001028AE" w:rsidP="0027247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（二）學生身心狀況特殊，需要專業協助時，教師應主動要求輔導單位或其他相關單</w:t>
      </w:r>
      <w:r w:rsidRPr="00D9519E">
        <w:rPr>
          <w:rStyle w:val="CharAttribute3"/>
          <w:rFonts w:ascii="標楷體" w:eastAsia="標楷體" w:hAnsi="標楷體" w:cs="細明體" w:hint="eastAsia"/>
          <w:spacing w:val="-20"/>
          <w:sz w:val="24"/>
        </w:rPr>
        <w:t>位協助</w:t>
      </w:r>
      <w:r w:rsidRPr="00D9519E">
        <w:rPr>
          <w:rStyle w:val="CharAttribute3"/>
          <w:rFonts w:ascii="標楷體" w:eastAsia="標楷體" w:hAnsi="標楷體" w:cs="細明體" w:hint="eastAsia"/>
          <w:sz w:val="24"/>
        </w:rPr>
        <w:t>。</w:t>
      </w:r>
    </w:p>
    <w:p w:rsidR="00BC73BB" w:rsidRPr="00D9519E" w:rsidRDefault="00BC73BB" w:rsidP="00BC73BB">
      <w:pPr>
        <w:spacing w:line="360" w:lineRule="exact"/>
        <w:ind w:left="991" w:hangingChars="413" w:hanging="991"/>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001028AE" w:rsidRPr="00D9519E">
        <w:rPr>
          <w:rStyle w:val="CharAttribute3"/>
          <w:rFonts w:ascii="標楷體" w:eastAsia="標楷體" w:hAnsi="標楷體" w:cs="細明體" w:hint="eastAsia"/>
          <w:sz w:val="24"/>
          <w:u w:val="thick"/>
        </w:rPr>
        <w:t>二、低學業成就學生之處理</w:t>
      </w:r>
      <w:r w:rsidRPr="00D9519E">
        <w:rPr>
          <w:rStyle w:val="CharAttribute3"/>
          <w:rFonts w:ascii="標楷體" w:eastAsia="標楷體" w:hAnsi="標楷體" w:cs="細明體" w:hint="eastAsia"/>
          <w:sz w:val="24"/>
          <w:u w:val="thick"/>
        </w:rPr>
        <w:t>：</w:t>
      </w:r>
    </w:p>
    <w:p w:rsidR="00BC73BB" w:rsidRPr="00D9519E" w:rsidRDefault="00BC73BB" w:rsidP="00BC73BB">
      <w:pPr>
        <w:spacing w:line="360" w:lineRule="exact"/>
        <w:ind w:left="991" w:hangingChars="413" w:hanging="991"/>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Pr="00D9519E">
        <w:rPr>
          <w:rStyle w:val="CharAttribute3"/>
          <w:rFonts w:ascii="標楷體" w:eastAsia="標楷體" w:hAnsi="標楷體" w:cs="細明體" w:hint="eastAsia"/>
          <w:sz w:val="24"/>
          <w:u w:val="thick"/>
        </w:rPr>
        <w:t>（一）</w:t>
      </w:r>
      <w:r w:rsidR="001028AE" w:rsidRPr="00D9519E">
        <w:rPr>
          <w:rStyle w:val="CharAttribute3"/>
          <w:rFonts w:ascii="標楷體" w:eastAsia="標楷體" w:hAnsi="標楷體" w:cs="細明體" w:hint="eastAsia"/>
          <w:sz w:val="24"/>
          <w:u w:val="thick"/>
        </w:rPr>
        <w:t>學生學業成就偏低，而無第二十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1028AE" w:rsidRPr="00D9519E" w:rsidRDefault="00BC73BB" w:rsidP="00BC73BB">
      <w:pPr>
        <w:spacing w:line="360" w:lineRule="exact"/>
        <w:ind w:left="850" w:hangingChars="354" w:hanging="850"/>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Pr="00D9519E">
        <w:rPr>
          <w:rStyle w:val="CharAttribute3"/>
          <w:rFonts w:ascii="標楷體" w:eastAsia="標楷體" w:hAnsi="標楷體" w:cs="細明體" w:hint="eastAsia"/>
          <w:sz w:val="24"/>
          <w:u w:val="thick"/>
        </w:rPr>
        <w:t>（二）</w:t>
      </w:r>
      <w:r w:rsidR="001028AE" w:rsidRPr="00D9519E">
        <w:rPr>
          <w:rStyle w:val="CharAttribute3"/>
          <w:rFonts w:ascii="標楷體" w:eastAsia="標楷體" w:hAnsi="標楷體" w:cs="細明體" w:hint="eastAsia"/>
          <w:sz w:val="24"/>
          <w:u w:val="thick"/>
        </w:rPr>
        <w:t>前項之輔導無效時，教師認為應進一步輔導時，得以書面申請</w:t>
      </w:r>
      <w:r w:rsidR="00B30179" w:rsidRPr="00D9519E">
        <w:rPr>
          <w:rStyle w:val="CharAttribute3"/>
          <w:rFonts w:ascii="標楷體" w:eastAsia="標楷體" w:hAnsi="標楷體" w:cs="細明體" w:hint="eastAsia"/>
          <w:sz w:val="24"/>
          <w:u w:val="thick"/>
        </w:rPr>
        <w:t>本</w:t>
      </w:r>
      <w:r w:rsidR="001028AE" w:rsidRPr="00D9519E">
        <w:rPr>
          <w:rStyle w:val="CharAttribute3"/>
          <w:rFonts w:ascii="標楷體" w:eastAsia="標楷體" w:hAnsi="標楷體" w:cs="細明體" w:hint="eastAsia"/>
          <w:sz w:val="24"/>
          <w:u w:val="thick"/>
        </w:rPr>
        <w:t>校輔導</w:t>
      </w:r>
      <w:r w:rsidR="00B30179" w:rsidRPr="00D9519E">
        <w:rPr>
          <w:rStyle w:val="CharAttribute3"/>
          <w:rFonts w:ascii="標楷體" w:eastAsia="標楷體" w:hAnsi="標楷體" w:cs="細明體" w:hint="eastAsia"/>
          <w:sz w:val="24"/>
          <w:u w:val="thick"/>
        </w:rPr>
        <w:t>室</w:t>
      </w:r>
      <w:r w:rsidR="001028AE" w:rsidRPr="00D9519E">
        <w:rPr>
          <w:rStyle w:val="CharAttribute3"/>
          <w:rFonts w:ascii="標楷體" w:eastAsia="標楷體" w:hAnsi="標楷體" w:cs="細明體" w:hint="eastAsia"/>
          <w:sz w:val="24"/>
          <w:u w:val="thick"/>
        </w:rPr>
        <w:t>處理，必要時並應尋求社政或輔導相關機構支援或協助。</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三、學生有下列行為之一者，本校及教師應施以適當輔導或管教：</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（一）違反法律、法規命令或地方自治規章。</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（二）違反依合法程序制定之校規。</w:t>
      </w:r>
    </w:p>
    <w:p w:rsidR="00BC73BB" w:rsidRPr="00D9519E" w:rsidRDefault="00BC73BB" w:rsidP="00BC73BB">
      <w:pPr>
        <w:spacing w:line="360" w:lineRule="exact"/>
        <w:ind w:left="850" w:hangingChars="354" w:hanging="850"/>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（三）違反依合法程序制定之班規。</w:t>
      </w:r>
    </w:p>
    <w:p w:rsidR="00BC73BB" w:rsidRPr="00D9519E" w:rsidRDefault="00BC73BB" w:rsidP="00BC73BB">
      <w:pPr>
        <w:spacing w:line="360" w:lineRule="exact"/>
        <w:ind w:left="850" w:hangingChars="354" w:hanging="850"/>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（四）危害校園安全。</w:t>
      </w:r>
    </w:p>
    <w:p w:rsidR="00BC73BB" w:rsidRPr="00D9519E" w:rsidRDefault="00BC73BB" w:rsidP="00BC73BB">
      <w:pPr>
        <w:spacing w:line="360" w:lineRule="exact"/>
        <w:ind w:left="850" w:hangingChars="354" w:hanging="850"/>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（五）妨害班級教學及學校教育活動之正常進行。</w:t>
      </w:r>
    </w:p>
    <w:p w:rsidR="00BC73BB" w:rsidRPr="00D9519E" w:rsidRDefault="00BC73BB" w:rsidP="00BC73BB">
      <w:pPr>
        <w:spacing w:line="360" w:lineRule="exact"/>
        <w:ind w:left="850" w:hangingChars="354" w:hanging="850"/>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Pr="00D9519E">
        <w:rPr>
          <w:rStyle w:val="CharAttribute3"/>
          <w:rFonts w:ascii="標楷體" w:eastAsia="標楷體" w:hAnsi="標楷體" w:cs="細明體" w:hint="eastAsia"/>
          <w:sz w:val="24"/>
          <w:u w:val="thick"/>
        </w:rPr>
        <w:t>四、訂定校規、班規之限制：</w:t>
      </w:r>
    </w:p>
    <w:p w:rsidR="00BC73BB" w:rsidRPr="00D9519E" w:rsidRDefault="00BC73BB" w:rsidP="00BC73BB">
      <w:pPr>
        <w:spacing w:line="360" w:lineRule="exact"/>
        <w:ind w:left="850" w:hangingChars="354" w:hanging="850"/>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Pr="00D9519E">
        <w:rPr>
          <w:rStyle w:val="CharAttribute3"/>
          <w:rFonts w:ascii="標楷體" w:eastAsia="標楷體" w:hAnsi="標楷體" w:cs="細明體" w:hint="eastAsia"/>
          <w:sz w:val="24"/>
          <w:u w:val="thick"/>
        </w:rPr>
        <w:t>（一）校規應經校務會議通過。</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（二）校規、班規、班會或其他班級會議所為決議，不得訂定對學生科處罰款或其他侵害財產權之規定。</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（三）除為防止危害學生安全或防止疾病傳染所必要者外，學校不得限制學生髮式，或據以處罰，以維護學生身體自主權及人格發展權，並教導及鼓勵學生學習自主管理。</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四）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u w:val="thick"/>
        </w:rPr>
        <w:t>（五）班規、班會或其他班級會議所為決議，與法令或校規牴觸者無效。</w:t>
      </w:r>
    </w:p>
    <w:p w:rsidR="00BC73BB" w:rsidRPr="00D9519E" w:rsidRDefault="00BC73BB"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五、教師得採取下列一</w:t>
      </w:r>
      <w:r w:rsidRPr="00D9519E">
        <w:rPr>
          <w:rStyle w:val="CharAttribute3"/>
          <w:rFonts w:ascii="標楷體" w:eastAsia="標楷體" w:hAnsi="標楷體"/>
          <w:sz w:val="24"/>
        </w:rPr>
        <w:t>般</w:t>
      </w:r>
      <w:r w:rsidRPr="00D9519E">
        <w:rPr>
          <w:rStyle w:val="CharAttribute3"/>
          <w:rFonts w:ascii="標楷體" w:eastAsia="標楷體" w:hAnsi="標楷體" w:cs="細明體" w:hint="eastAsia"/>
          <w:sz w:val="24"/>
        </w:rPr>
        <w:t>管教措施：</w:t>
      </w:r>
    </w:p>
    <w:p w:rsidR="00773C1D"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（一）適當之正向管教措施（參</w:t>
      </w:r>
      <w:r w:rsidRPr="00D9519E">
        <w:rPr>
          <w:rStyle w:val="CharAttribute3"/>
          <w:rFonts w:ascii="標楷體" w:eastAsia="標楷體" w:hAnsi="標楷體"/>
          <w:sz w:val="24"/>
        </w:rPr>
        <w:t>照附</w:t>
      </w:r>
      <w:r w:rsidRPr="00D9519E">
        <w:rPr>
          <w:rStyle w:val="CharAttribute3"/>
          <w:rFonts w:ascii="標楷體" w:eastAsia="標楷體" w:hAnsi="標楷體" w:cs="細明體" w:hint="eastAsia"/>
          <w:sz w:val="24"/>
        </w:rPr>
        <w:t>表</w:t>
      </w:r>
      <w:r w:rsidR="00B30179" w:rsidRPr="00D9519E">
        <w:rPr>
          <w:rStyle w:val="CharAttribute3"/>
          <w:rFonts w:ascii="標楷體" w:eastAsia="標楷體" w:hAnsi="標楷體" w:cs="細明體" w:hint="eastAsia"/>
          <w:sz w:val="24"/>
        </w:rPr>
        <w:t>一</w:t>
      </w:r>
      <w:r w:rsidRPr="00D9519E">
        <w:rPr>
          <w:rStyle w:val="CharAttribute3"/>
          <w:rFonts w:ascii="標楷體" w:eastAsia="標楷體" w:hAnsi="標楷體" w:cs="細明體" w:hint="eastAsia"/>
          <w:sz w:val="24"/>
        </w:rPr>
        <w:t>）。</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w:t>
      </w:r>
      <w:r w:rsidR="00BC73BB" w:rsidRPr="00D9519E">
        <w:rPr>
          <w:rStyle w:val="CharAttribute3"/>
          <w:rFonts w:ascii="標楷體" w:eastAsia="標楷體" w:hAnsi="標楷體" w:cs="細明體" w:hint="eastAsia"/>
          <w:sz w:val="24"/>
        </w:rPr>
        <w:t>口頭糾正。</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w:t>
      </w:r>
      <w:r w:rsidR="00BC73BB" w:rsidRPr="00D9519E">
        <w:rPr>
          <w:rStyle w:val="CharAttribute3"/>
          <w:rFonts w:ascii="標楷體" w:eastAsia="標楷體" w:hAnsi="標楷體" w:cs="細明體" w:hint="eastAsia"/>
          <w:sz w:val="24"/>
        </w:rPr>
        <w:t>調整座位。</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w:t>
      </w:r>
      <w:r w:rsidR="00BC73BB" w:rsidRPr="00D9519E">
        <w:rPr>
          <w:rStyle w:val="CharAttribute3"/>
          <w:rFonts w:ascii="標楷體" w:eastAsia="標楷體" w:hAnsi="標楷體" w:cs="細明體" w:hint="eastAsia"/>
          <w:sz w:val="24"/>
        </w:rPr>
        <w:t>要求口頭道歉或書面自省。</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w:t>
      </w:r>
      <w:r w:rsidR="00BC73BB" w:rsidRPr="00D9519E">
        <w:rPr>
          <w:rStyle w:val="CharAttribute3"/>
          <w:rFonts w:ascii="標楷體" w:eastAsia="標楷體" w:hAnsi="標楷體" w:cs="細明體" w:hint="eastAsia"/>
          <w:sz w:val="24"/>
        </w:rPr>
        <w:t>列入日常生活表現紀錄。</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（六）</w:t>
      </w:r>
      <w:r w:rsidR="00BC73BB" w:rsidRPr="00D9519E">
        <w:rPr>
          <w:rStyle w:val="CharAttribute3"/>
          <w:rFonts w:ascii="標楷體" w:eastAsia="標楷體" w:hAnsi="標楷體" w:cs="細明體" w:hint="eastAsia"/>
          <w:sz w:val="24"/>
        </w:rPr>
        <w:t>通知監護權人，協請處理。</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（七）</w:t>
      </w:r>
      <w:r w:rsidR="00BC73BB" w:rsidRPr="00D9519E">
        <w:rPr>
          <w:rStyle w:val="CharAttribute3"/>
          <w:rFonts w:ascii="標楷體" w:eastAsia="標楷體" w:hAnsi="標楷體" w:cs="細明體" w:hint="eastAsia"/>
          <w:sz w:val="24"/>
        </w:rPr>
        <w:t>要求完成未完成之作業或工作。</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（八）</w:t>
      </w:r>
      <w:r w:rsidR="00BC73BB" w:rsidRPr="00D9519E">
        <w:rPr>
          <w:rStyle w:val="CharAttribute3"/>
          <w:rFonts w:ascii="標楷體" w:eastAsia="標楷體" w:hAnsi="標楷體" w:cs="細明體" w:hint="eastAsia"/>
          <w:sz w:val="24"/>
        </w:rPr>
        <w:t>適當增加作業或工作。</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（九）</w:t>
      </w:r>
      <w:r w:rsidR="00BC73BB" w:rsidRPr="00D9519E">
        <w:rPr>
          <w:rStyle w:val="CharAttribute3"/>
          <w:rFonts w:ascii="標楷體" w:eastAsia="標楷體" w:hAnsi="標楷體" w:cs="細明體" w:hint="eastAsia"/>
          <w:sz w:val="24"/>
        </w:rPr>
        <w:t>要求課餘從事可達成管教目的之公共服務（如學生破壞環境清潔，罰其打掃環境）。</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lastRenderedPageBreak/>
        <w:t>（十）</w:t>
      </w:r>
      <w:r w:rsidR="00BC73BB" w:rsidRPr="00D9519E">
        <w:rPr>
          <w:rStyle w:val="CharAttribute3"/>
          <w:rFonts w:ascii="標楷體" w:eastAsia="標楷體" w:hAnsi="標楷體" w:cs="細明體" w:hint="eastAsia"/>
          <w:sz w:val="24"/>
        </w:rPr>
        <w:t>取消參加正式課程以外之活動。</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（十一）</w:t>
      </w:r>
      <w:r w:rsidR="00BC73BB" w:rsidRPr="00D9519E">
        <w:rPr>
          <w:rStyle w:val="CharAttribute3"/>
          <w:rFonts w:ascii="標楷體" w:eastAsia="標楷體" w:hAnsi="標楷體" w:cs="細明體" w:hint="eastAsia"/>
          <w:sz w:val="24"/>
        </w:rPr>
        <w:t>經監護權人同意後，留置學生於課後輔導或參加輔導課程。</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（十二）</w:t>
      </w:r>
      <w:r w:rsidR="00BC73BB" w:rsidRPr="00D9519E">
        <w:rPr>
          <w:rStyle w:val="CharAttribute3"/>
          <w:rFonts w:ascii="標楷體" w:eastAsia="標楷體" w:hAnsi="標楷體" w:cs="細明體" w:hint="eastAsia"/>
          <w:sz w:val="24"/>
        </w:rPr>
        <w:t>要求靜坐反省。</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（十三）</w:t>
      </w:r>
      <w:r w:rsidR="00BC73BB" w:rsidRPr="00D9519E">
        <w:rPr>
          <w:rStyle w:val="CharAttribute3"/>
          <w:rFonts w:ascii="標楷體" w:eastAsia="標楷體" w:hAnsi="標楷體" w:cs="細明體" w:hint="eastAsia"/>
          <w:sz w:val="24"/>
        </w:rPr>
        <w:t>要求站立反省。但每次不得超過一堂課，每日累計不得超過兩小時。</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（十四）</w:t>
      </w:r>
      <w:r w:rsidR="00BC73BB" w:rsidRPr="00D9519E">
        <w:rPr>
          <w:rStyle w:val="CharAttribute3"/>
          <w:rFonts w:ascii="標楷體" w:eastAsia="標楷體" w:hAnsi="標楷體" w:cs="細明體" w:hint="eastAsia"/>
          <w:sz w:val="24"/>
        </w:rPr>
        <w:t>在教學場所一隅，暫時讓學生與其他同學保持適當距離，並以兩堂課為限。</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（十五）</w:t>
      </w:r>
      <w:r w:rsidR="00BC73BB" w:rsidRPr="00D9519E">
        <w:rPr>
          <w:rStyle w:val="CharAttribute3"/>
          <w:rFonts w:ascii="標楷體" w:eastAsia="標楷體" w:hAnsi="標楷體" w:cs="細明體" w:hint="eastAsia"/>
          <w:sz w:val="24"/>
        </w:rPr>
        <w:t>經其他教師同意，於行為當日，暫時轉送其他班級學習。</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（十六）</w:t>
      </w:r>
      <w:r w:rsidR="00BC73BB" w:rsidRPr="00D9519E">
        <w:rPr>
          <w:rStyle w:val="CharAttribute3"/>
          <w:rFonts w:ascii="標楷體" w:eastAsia="標楷體" w:hAnsi="標楷體" w:cs="細明體" w:hint="eastAsia"/>
          <w:sz w:val="24"/>
        </w:rPr>
        <w:t>依該校學生獎懲規定及法定程序，予以書面懲處。</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（十七）</w:t>
      </w:r>
      <w:r w:rsidR="00BC73BB" w:rsidRPr="00D9519E">
        <w:rPr>
          <w:rStyle w:val="CharAttribute3"/>
          <w:rFonts w:ascii="標楷體" w:eastAsia="標楷體" w:hAnsi="標楷體" w:cs="細明體" w:hint="eastAsia"/>
          <w:sz w:val="24"/>
        </w:rPr>
        <w:t>教師得視情況於學生下課時間實施前項之管教措施。</w:t>
      </w:r>
    </w:p>
    <w:p w:rsidR="00BC73BB" w:rsidRPr="00D9519E" w:rsidRDefault="00773C1D" w:rsidP="00BC73BB">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（十八）</w:t>
      </w:r>
      <w:r w:rsidR="00BC73BB" w:rsidRPr="00D9519E">
        <w:rPr>
          <w:rStyle w:val="CharAttribute3"/>
          <w:rFonts w:ascii="標楷體" w:eastAsia="標楷體" w:hAnsi="標楷體" w:cs="細明體" w:hint="eastAsia"/>
          <w:sz w:val="24"/>
        </w:rPr>
        <w:t>學生反映經教師判斷，或教師發現，學生身體確有不適，或確有上廁所、生理日等生理需求時，應調整管教方式或停止處罰。</w:t>
      </w:r>
    </w:p>
    <w:p w:rsidR="00707538" w:rsidRPr="00D9519E" w:rsidRDefault="00707538" w:rsidP="00707538">
      <w:pPr>
        <w:spacing w:line="360" w:lineRule="exact"/>
        <w:ind w:firstLineChars="59" w:firstLine="142"/>
        <w:rPr>
          <w:rFonts w:ascii="標楷體" w:eastAsia="標楷體" w:hAnsi="標楷體"/>
        </w:rPr>
      </w:pPr>
      <w:r w:rsidRPr="00D9519E">
        <w:rPr>
          <w:rStyle w:val="CharAttribute3"/>
          <w:rFonts w:ascii="標楷體" w:eastAsia="標楷體" w:hAnsi="標楷體" w:cs="細明體" w:hint="eastAsia"/>
          <w:sz w:val="24"/>
        </w:rPr>
        <w:t>六、</w:t>
      </w:r>
      <w:r w:rsidRPr="00D9519E">
        <w:rPr>
          <w:rFonts w:ascii="標楷體" w:eastAsia="標楷體" w:hAnsi="標楷體" w:hint="eastAsia"/>
        </w:rPr>
        <w:t>依前條所為之管教無效時，或違規情節重大者，教師得移請學校為左列措施：</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（一）</w:t>
      </w:r>
      <w:r w:rsidRPr="00D9519E">
        <w:rPr>
          <w:rStyle w:val="CharAttribute3"/>
          <w:rFonts w:ascii="標楷體" w:eastAsia="標楷體" w:hAnsi="標楷體"/>
          <w:sz w:val="24"/>
        </w:rPr>
        <w:t>警告</w:t>
      </w:r>
      <w:r w:rsidRPr="00D9519E">
        <w:rPr>
          <w:rStyle w:val="CharAttribute3"/>
          <w:rFonts w:ascii="標楷體" w:eastAsia="標楷體" w:hAnsi="標楷體" w:cs="細明體"/>
          <w:sz w:val="24"/>
        </w:rPr>
        <w:t>。</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（二）</w:t>
      </w:r>
      <w:r w:rsidRPr="00D9519E">
        <w:rPr>
          <w:rStyle w:val="CharAttribute3"/>
          <w:rFonts w:ascii="標楷體" w:eastAsia="標楷體" w:hAnsi="標楷體"/>
          <w:sz w:val="24"/>
        </w:rPr>
        <w:t>小過</w:t>
      </w:r>
      <w:r w:rsidRPr="00D9519E">
        <w:rPr>
          <w:rStyle w:val="CharAttribute3"/>
          <w:rFonts w:ascii="標楷體" w:eastAsia="標楷體" w:hAnsi="標楷體" w:cs="細明體"/>
          <w:sz w:val="24"/>
        </w:rPr>
        <w:t>。</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（三）</w:t>
      </w:r>
      <w:r w:rsidRPr="00D9519E">
        <w:rPr>
          <w:rStyle w:val="CharAttribute3"/>
          <w:rFonts w:ascii="標楷體" w:eastAsia="標楷體" w:hAnsi="標楷體"/>
          <w:sz w:val="24"/>
        </w:rPr>
        <w:t>大過</w:t>
      </w:r>
      <w:r w:rsidRPr="00D9519E">
        <w:rPr>
          <w:rStyle w:val="CharAttribute3"/>
          <w:rFonts w:ascii="標楷體" w:eastAsia="標楷體" w:hAnsi="標楷體" w:cs="細明體"/>
          <w:sz w:val="24"/>
        </w:rPr>
        <w:t>。</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（四）</w:t>
      </w:r>
      <w:r w:rsidRPr="00D9519E">
        <w:rPr>
          <w:rStyle w:val="CharAttribute3"/>
          <w:rFonts w:ascii="標楷體" w:eastAsia="標楷體" w:hAnsi="標楷體"/>
          <w:sz w:val="24"/>
        </w:rPr>
        <w:t>假</w:t>
      </w:r>
      <w:r w:rsidRPr="00D9519E">
        <w:rPr>
          <w:rStyle w:val="CharAttribute3"/>
          <w:rFonts w:ascii="標楷體" w:eastAsia="標楷體" w:hAnsi="標楷體" w:cs="細明體"/>
          <w:sz w:val="24"/>
        </w:rPr>
        <w:t>日輔導。</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（五）心理輔導。</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（六）</w:t>
      </w:r>
      <w:r w:rsidRPr="00D9519E">
        <w:rPr>
          <w:rStyle w:val="CharAttribute3"/>
          <w:rFonts w:ascii="標楷體" w:eastAsia="標楷體" w:hAnsi="標楷體"/>
          <w:sz w:val="24"/>
        </w:rPr>
        <w:t>留</w:t>
      </w:r>
      <w:r w:rsidRPr="00D9519E">
        <w:rPr>
          <w:rStyle w:val="CharAttribute3"/>
          <w:rFonts w:ascii="標楷體" w:eastAsia="標楷體" w:hAnsi="標楷體" w:cs="細明體"/>
          <w:sz w:val="24"/>
        </w:rPr>
        <w:t>校察</w:t>
      </w:r>
      <w:r w:rsidRPr="00D9519E">
        <w:rPr>
          <w:rStyle w:val="CharAttribute3"/>
          <w:rFonts w:ascii="標楷體" w:eastAsia="標楷體" w:hAnsi="標楷體"/>
          <w:sz w:val="24"/>
        </w:rPr>
        <w:t>看</w:t>
      </w:r>
      <w:r w:rsidRPr="00D9519E">
        <w:rPr>
          <w:rStyle w:val="CharAttribute3"/>
          <w:rFonts w:ascii="標楷體" w:eastAsia="標楷體" w:hAnsi="標楷體" w:cs="細明體"/>
          <w:sz w:val="24"/>
        </w:rPr>
        <w:t>。</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w:t>
      </w:r>
      <w:r w:rsidRPr="00D9519E">
        <w:rPr>
          <w:rStyle w:val="CharAttribute3"/>
          <w:rFonts w:ascii="標楷體" w:eastAsia="標楷體" w:hAnsi="標楷體"/>
          <w:sz w:val="24"/>
        </w:rPr>
        <w:t>七</w:t>
      </w:r>
      <w:r w:rsidRPr="00D9519E">
        <w:rPr>
          <w:rStyle w:val="CharAttribute3"/>
          <w:rFonts w:ascii="標楷體" w:eastAsia="標楷體" w:hAnsi="標楷體" w:cs="細明體"/>
          <w:sz w:val="24"/>
        </w:rPr>
        <w:t>）</w:t>
      </w:r>
      <w:r w:rsidRPr="00D9519E">
        <w:rPr>
          <w:rStyle w:val="CharAttribute3"/>
          <w:rFonts w:ascii="標楷體" w:eastAsia="標楷體" w:hAnsi="標楷體"/>
          <w:sz w:val="24"/>
        </w:rPr>
        <w:t>轉換</w:t>
      </w:r>
      <w:r w:rsidRPr="00D9519E">
        <w:rPr>
          <w:rStyle w:val="CharAttribute3"/>
          <w:rFonts w:ascii="標楷體" w:eastAsia="標楷體" w:hAnsi="標楷體" w:cs="細明體"/>
          <w:sz w:val="24"/>
        </w:rPr>
        <w:t>班級或</w:t>
      </w:r>
      <w:r w:rsidRPr="00D9519E">
        <w:rPr>
          <w:rStyle w:val="CharAttribute3"/>
          <w:rFonts w:ascii="標楷體" w:eastAsia="標楷體" w:hAnsi="標楷體"/>
          <w:sz w:val="24"/>
        </w:rPr>
        <w:t>改變</w:t>
      </w:r>
      <w:r w:rsidRPr="00D9519E">
        <w:rPr>
          <w:rStyle w:val="CharAttribute3"/>
          <w:rFonts w:ascii="標楷體" w:eastAsia="標楷體" w:hAnsi="標楷體" w:cs="細明體"/>
          <w:sz w:val="24"/>
        </w:rPr>
        <w:t>學習</w:t>
      </w:r>
      <w:r w:rsidRPr="00D9519E">
        <w:rPr>
          <w:rStyle w:val="CharAttribute3"/>
          <w:rFonts w:ascii="標楷體" w:eastAsia="標楷體" w:hAnsi="標楷體"/>
          <w:sz w:val="24"/>
        </w:rPr>
        <w:t>環</w:t>
      </w:r>
      <w:r w:rsidRPr="00D9519E">
        <w:rPr>
          <w:rStyle w:val="CharAttribute3"/>
          <w:rFonts w:ascii="標楷體" w:eastAsia="標楷體" w:hAnsi="標楷體" w:cs="細明體"/>
          <w:sz w:val="24"/>
        </w:rPr>
        <w:t>境。</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w:t>
      </w:r>
      <w:r w:rsidRPr="00D9519E">
        <w:rPr>
          <w:rStyle w:val="CharAttribute3"/>
          <w:rFonts w:ascii="標楷體" w:eastAsia="標楷體" w:hAnsi="標楷體"/>
          <w:sz w:val="24"/>
        </w:rPr>
        <w:t>八</w:t>
      </w:r>
      <w:r w:rsidRPr="00D9519E">
        <w:rPr>
          <w:rStyle w:val="CharAttribute3"/>
          <w:rFonts w:ascii="標楷體" w:eastAsia="標楷體" w:hAnsi="標楷體" w:cs="細明體"/>
          <w:sz w:val="24"/>
        </w:rPr>
        <w:t>）家</w:t>
      </w:r>
      <w:r w:rsidRPr="00D9519E">
        <w:rPr>
          <w:rStyle w:val="CharAttribute3"/>
          <w:rFonts w:ascii="標楷體" w:eastAsia="標楷體" w:hAnsi="標楷體"/>
          <w:sz w:val="24"/>
        </w:rPr>
        <w:t>長</w:t>
      </w:r>
      <w:r w:rsidRPr="00D9519E">
        <w:rPr>
          <w:rStyle w:val="CharAttribute3"/>
          <w:rFonts w:ascii="標楷體" w:eastAsia="標楷體" w:hAnsi="標楷體" w:cs="細明體"/>
          <w:sz w:val="24"/>
        </w:rPr>
        <w:t>或</w:t>
      </w:r>
      <w:r w:rsidRPr="00D9519E">
        <w:rPr>
          <w:rStyle w:val="CharAttribute3"/>
          <w:rFonts w:ascii="標楷體" w:eastAsia="標楷體" w:hAnsi="標楷體"/>
          <w:sz w:val="24"/>
        </w:rPr>
        <w:t>監</w:t>
      </w:r>
      <w:r w:rsidRPr="00D9519E">
        <w:rPr>
          <w:rStyle w:val="CharAttribute3"/>
          <w:rFonts w:ascii="標楷體" w:eastAsia="標楷體" w:hAnsi="標楷體" w:cs="細明體"/>
          <w:sz w:val="24"/>
        </w:rPr>
        <w:t>護人</w:t>
      </w:r>
      <w:r w:rsidRPr="00D9519E">
        <w:rPr>
          <w:rStyle w:val="CharAttribute3"/>
          <w:rFonts w:ascii="標楷體" w:eastAsia="標楷體" w:hAnsi="標楷體"/>
          <w:sz w:val="24"/>
        </w:rPr>
        <w:t>帶回</w:t>
      </w:r>
      <w:r w:rsidRPr="00D9519E">
        <w:rPr>
          <w:rStyle w:val="CharAttribute3"/>
          <w:rFonts w:ascii="標楷體" w:eastAsia="標楷體" w:hAnsi="標楷體" w:cs="細明體"/>
          <w:sz w:val="24"/>
        </w:rPr>
        <w:t>管教。</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w:t>
      </w:r>
      <w:r w:rsidRPr="00D9519E">
        <w:rPr>
          <w:rStyle w:val="CharAttribute3"/>
          <w:rFonts w:ascii="標楷體" w:eastAsia="標楷體" w:hAnsi="標楷體"/>
          <w:sz w:val="24"/>
        </w:rPr>
        <w:t>九</w:t>
      </w:r>
      <w:r w:rsidRPr="00D9519E">
        <w:rPr>
          <w:rStyle w:val="CharAttribute3"/>
          <w:rFonts w:ascii="標楷體" w:eastAsia="標楷體" w:hAnsi="標楷體" w:cs="細明體"/>
          <w:sz w:val="24"/>
        </w:rPr>
        <w:t>）</w:t>
      </w:r>
      <w:r w:rsidRPr="00D9519E">
        <w:rPr>
          <w:rStyle w:val="CharAttribute3"/>
          <w:rFonts w:ascii="標楷體" w:eastAsia="標楷體" w:hAnsi="標楷體"/>
          <w:sz w:val="24"/>
        </w:rPr>
        <w:t>移送司</w:t>
      </w:r>
      <w:r w:rsidRPr="00D9519E">
        <w:rPr>
          <w:rStyle w:val="CharAttribute3"/>
          <w:rFonts w:ascii="標楷體" w:eastAsia="標楷體" w:hAnsi="標楷體" w:cs="細明體"/>
          <w:sz w:val="24"/>
        </w:rPr>
        <w:t>法機</w:t>
      </w:r>
      <w:r w:rsidRPr="00D9519E">
        <w:rPr>
          <w:rStyle w:val="CharAttribute3"/>
          <w:rFonts w:ascii="標楷體" w:eastAsia="標楷體" w:hAnsi="標楷體"/>
          <w:sz w:val="24"/>
        </w:rPr>
        <w:t>關</w:t>
      </w:r>
      <w:r w:rsidRPr="00D9519E">
        <w:rPr>
          <w:rStyle w:val="CharAttribute3"/>
          <w:rFonts w:ascii="標楷體" w:eastAsia="標楷體" w:hAnsi="標楷體" w:cs="細明體"/>
          <w:sz w:val="24"/>
        </w:rPr>
        <w:t>或相</w:t>
      </w:r>
      <w:r w:rsidRPr="00D9519E">
        <w:rPr>
          <w:rStyle w:val="CharAttribute3"/>
          <w:rFonts w:ascii="標楷體" w:eastAsia="標楷體" w:hAnsi="標楷體"/>
          <w:sz w:val="24"/>
        </w:rPr>
        <w:t>關單位</w:t>
      </w:r>
      <w:r w:rsidRPr="00D9519E">
        <w:rPr>
          <w:rStyle w:val="CharAttribute3"/>
          <w:rFonts w:ascii="標楷體" w:eastAsia="標楷體" w:hAnsi="標楷體" w:cs="細明體"/>
          <w:sz w:val="24"/>
        </w:rPr>
        <w:t>處理。</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w:t>
      </w:r>
      <w:r w:rsidRPr="00D9519E">
        <w:rPr>
          <w:rStyle w:val="CharAttribute3"/>
          <w:rFonts w:ascii="標楷體" w:eastAsia="標楷體" w:hAnsi="標楷體"/>
          <w:sz w:val="24"/>
        </w:rPr>
        <w:t>十</w:t>
      </w:r>
      <w:r w:rsidRPr="00D9519E">
        <w:rPr>
          <w:rStyle w:val="CharAttribute3"/>
          <w:rFonts w:ascii="標楷體" w:eastAsia="標楷體" w:hAnsi="標楷體" w:cs="細明體"/>
          <w:sz w:val="24"/>
        </w:rPr>
        <w:t>）輔導安</w:t>
      </w:r>
      <w:r w:rsidRPr="00D9519E">
        <w:rPr>
          <w:rStyle w:val="CharAttribute3"/>
          <w:rFonts w:ascii="標楷體" w:eastAsia="標楷體" w:hAnsi="標楷體"/>
          <w:sz w:val="24"/>
        </w:rPr>
        <w:t>置</w:t>
      </w:r>
      <w:r w:rsidRPr="00D9519E">
        <w:rPr>
          <w:rStyle w:val="CharAttribute3"/>
          <w:rFonts w:ascii="標楷體" w:eastAsia="標楷體" w:hAnsi="標楷體" w:cs="細明體"/>
          <w:sz w:val="24"/>
        </w:rPr>
        <w:t>或發</w:t>
      </w:r>
      <w:r w:rsidRPr="00D9519E">
        <w:rPr>
          <w:rStyle w:val="CharAttribute3"/>
          <w:rFonts w:ascii="標楷體" w:eastAsia="標楷體" w:hAnsi="標楷體"/>
          <w:sz w:val="24"/>
        </w:rPr>
        <w:t>給休業證明</w:t>
      </w:r>
      <w:r w:rsidRPr="00D9519E">
        <w:rPr>
          <w:rStyle w:val="CharAttribute3"/>
          <w:rFonts w:ascii="標楷體" w:eastAsia="標楷體" w:hAnsi="標楷體" w:cs="細明體"/>
          <w:sz w:val="24"/>
        </w:rPr>
        <w:t>書。</w:t>
      </w:r>
    </w:p>
    <w:p w:rsidR="00BD5898" w:rsidRPr="00D9519E" w:rsidRDefault="00BD5898" w:rsidP="00BD589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（十一）其他適當措施</w:t>
      </w:r>
      <w:r w:rsidRPr="00D9519E">
        <w:rPr>
          <w:rStyle w:val="CharAttribute3"/>
          <w:rFonts w:ascii="標楷體" w:eastAsia="標楷體" w:hAnsi="標楷體" w:cs="細明體" w:hint="eastAsia"/>
          <w:sz w:val="24"/>
        </w:rPr>
        <w:t>（校外義工服務，以養老院、安養中心、育幼院、教養院等為主，且能提出義工服務證明者，以代替懲罰）</w:t>
      </w:r>
      <w:r w:rsidRPr="00D9519E">
        <w:rPr>
          <w:rStyle w:val="CharAttribute3"/>
          <w:rFonts w:ascii="標楷體" w:eastAsia="標楷體" w:hAnsi="標楷體" w:cs="細明體"/>
          <w:sz w:val="24"/>
        </w:rPr>
        <w:t xml:space="preserve">。 </w:t>
      </w:r>
    </w:p>
    <w:p w:rsidR="00707538" w:rsidRPr="00D9519E" w:rsidRDefault="00707538" w:rsidP="00707538">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w:t>
      </w:r>
      <w:r w:rsidR="00BD5898" w:rsidRPr="00D9519E">
        <w:rPr>
          <w:rStyle w:val="CharAttribute3"/>
          <w:rFonts w:ascii="標楷體" w:eastAsia="標楷體" w:hAnsi="標楷體" w:cs="細明體" w:hint="eastAsia"/>
          <w:sz w:val="24"/>
        </w:rPr>
        <w:t>二</w:t>
      </w:r>
      <w:r w:rsidRPr="00D9519E">
        <w:rPr>
          <w:rStyle w:val="CharAttribute3"/>
          <w:rFonts w:ascii="標楷體" w:eastAsia="標楷體" w:hAnsi="標楷體" w:cs="細明體" w:hint="eastAsia"/>
          <w:sz w:val="24"/>
        </w:rPr>
        <w:t>）必要時得為其輔導轉學。</w:t>
      </w:r>
    </w:p>
    <w:p w:rsidR="00707538" w:rsidRPr="00D9519E" w:rsidRDefault="00707538" w:rsidP="00BD5898">
      <w:pPr>
        <w:spacing w:line="360" w:lineRule="exact"/>
        <w:ind w:leftChars="59" w:left="708" w:hangingChars="236" w:hanging="566"/>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七、學生有下列行為，非立即對學生身體施加強制力，不能制止、排除或預防危害者，教師得採取必要之強制措施：</w:t>
      </w:r>
    </w:p>
    <w:p w:rsidR="00707538" w:rsidRPr="00D9519E" w:rsidRDefault="00BD5898" w:rsidP="00BD5898">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sz w:val="24"/>
        </w:rPr>
        <w:t>（一）</w:t>
      </w:r>
      <w:r w:rsidR="00707538" w:rsidRPr="00D9519E">
        <w:rPr>
          <w:rStyle w:val="CharAttribute3"/>
          <w:rFonts w:ascii="標楷體" w:eastAsia="標楷體" w:hAnsi="標楷體" w:cs="細明體" w:hint="eastAsia"/>
          <w:sz w:val="24"/>
        </w:rPr>
        <w:t>攻擊教師或他人，毀損公物或他人物品，或有攻擊、毀損行為之虞時。</w:t>
      </w:r>
    </w:p>
    <w:p w:rsidR="00707538" w:rsidRPr="00D9519E" w:rsidRDefault="00BD5898" w:rsidP="00BD5898">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sz w:val="24"/>
        </w:rPr>
        <w:t>（二）</w:t>
      </w:r>
      <w:r w:rsidR="00707538" w:rsidRPr="00D9519E">
        <w:rPr>
          <w:rStyle w:val="CharAttribute3"/>
          <w:rFonts w:ascii="標楷體" w:eastAsia="標楷體" w:hAnsi="標楷體" w:cs="細明體" w:hint="eastAsia"/>
          <w:sz w:val="24"/>
        </w:rPr>
        <w:t>自殺、自傷，或有自殺、自傷之虞時。</w:t>
      </w:r>
    </w:p>
    <w:p w:rsidR="00707538" w:rsidRPr="00D9519E" w:rsidRDefault="00BD5898" w:rsidP="00BD5898">
      <w:pPr>
        <w:spacing w:line="360" w:lineRule="exact"/>
        <w:ind w:firstLineChars="59" w:firstLine="142"/>
        <w:rPr>
          <w:rStyle w:val="CharAttribute3"/>
          <w:rFonts w:ascii="標楷體" w:eastAsia="標楷體" w:hAnsi="標楷體" w:cs="細明體"/>
          <w:sz w:val="24"/>
        </w:rPr>
      </w:pPr>
      <w:r w:rsidRPr="00D9519E">
        <w:rPr>
          <w:rStyle w:val="CharAttribute3"/>
          <w:rFonts w:ascii="標楷體" w:eastAsia="標楷體" w:hAnsi="標楷體" w:cs="細明體"/>
          <w:sz w:val="24"/>
        </w:rPr>
        <w:t>（三）</w:t>
      </w:r>
      <w:r w:rsidR="00707538" w:rsidRPr="00D9519E">
        <w:rPr>
          <w:rStyle w:val="CharAttribute3"/>
          <w:rFonts w:ascii="標楷體" w:eastAsia="標楷體" w:hAnsi="標楷體" w:cs="細明體" w:hint="eastAsia"/>
          <w:sz w:val="24"/>
        </w:rPr>
        <w:t>有其他現行危害校園安全或個人生命、身體、自由或財產之行為或事實狀況。</w:t>
      </w:r>
    </w:p>
    <w:p w:rsidR="00F24829" w:rsidRPr="00D9519E" w:rsidRDefault="00F24829" w:rsidP="00F24829">
      <w:pPr>
        <w:spacing w:line="360" w:lineRule="exact"/>
        <w:ind w:leftChars="59" w:left="708" w:hangingChars="236" w:hanging="566"/>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八、</w:t>
      </w:r>
      <w:r w:rsidRPr="00D9519E">
        <w:rPr>
          <w:rStyle w:val="CharAttribute3"/>
          <w:rFonts w:ascii="標楷體" w:eastAsia="標楷體" w:hAnsi="標楷體" w:cs="細明體"/>
          <w:sz w:val="24"/>
        </w:rPr>
        <w:t>學務處及輔導室之特殊管教措施</w:t>
      </w:r>
      <w:r w:rsidR="00704B5D" w:rsidRPr="00D9519E">
        <w:rPr>
          <w:rStyle w:val="CharAttribute3"/>
          <w:rFonts w:ascii="標楷體" w:eastAsia="標楷體" w:hAnsi="標楷體" w:cs="細明體" w:hint="eastAsia"/>
          <w:sz w:val="24"/>
        </w:rPr>
        <w:t>：</w:t>
      </w:r>
    </w:p>
    <w:p w:rsidR="00F24829" w:rsidRPr="00D9519E" w:rsidRDefault="00F24829" w:rsidP="00F24829">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（一）依第</w:t>
      </w:r>
      <w:r w:rsidRPr="00D9519E">
        <w:rPr>
          <w:rStyle w:val="CharAttribute3"/>
          <w:rFonts w:ascii="標楷體" w:eastAsia="標楷體" w:hAnsi="標楷體" w:hint="eastAsia"/>
          <w:sz w:val="24"/>
        </w:rPr>
        <w:t>伍</w:t>
      </w:r>
      <w:r w:rsidRPr="00D9519E">
        <w:rPr>
          <w:rStyle w:val="CharAttribute3"/>
          <w:rFonts w:ascii="標楷體" w:eastAsia="標楷體" w:hAnsi="標楷體"/>
          <w:sz w:val="24"/>
        </w:rPr>
        <w:t>條</w:t>
      </w:r>
      <w:r w:rsidRPr="00D9519E">
        <w:rPr>
          <w:rStyle w:val="CharAttribute3"/>
          <w:rFonts w:ascii="標楷體" w:eastAsia="標楷體" w:hAnsi="標楷體" w:cs="細明體"/>
          <w:sz w:val="24"/>
        </w:rPr>
        <w:t>第五</w:t>
      </w:r>
      <w:r w:rsidRPr="00D9519E">
        <w:rPr>
          <w:rStyle w:val="CharAttribute3"/>
          <w:rFonts w:ascii="標楷體" w:eastAsia="標楷體" w:hAnsi="標楷體"/>
          <w:sz w:val="24"/>
        </w:rPr>
        <w:t>項各款</w:t>
      </w:r>
      <w:r w:rsidRPr="00D9519E">
        <w:rPr>
          <w:rStyle w:val="CharAttribute3"/>
          <w:rFonts w:ascii="標楷體" w:eastAsia="標楷體" w:hAnsi="標楷體" w:cs="細明體"/>
          <w:sz w:val="24"/>
        </w:rPr>
        <w:t>所為之管教</w:t>
      </w:r>
      <w:r w:rsidRPr="00D9519E">
        <w:rPr>
          <w:rStyle w:val="CharAttribute3"/>
          <w:rFonts w:ascii="標楷體" w:eastAsia="標楷體" w:hAnsi="標楷體"/>
          <w:sz w:val="24"/>
        </w:rPr>
        <w:t>無效</w:t>
      </w:r>
      <w:r w:rsidRPr="00D9519E">
        <w:rPr>
          <w:rStyle w:val="CharAttribute3"/>
          <w:rFonts w:ascii="標楷體" w:eastAsia="標楷體" w:hAnsi="標楷體" w:cs="細明體"/>
          <w:sz w:val="24"/>
        </w:rPr>
        <w:t>或學生</w:t>
      </w:r>
      <w:r w:rsidRPr="00D9519E">
        <w:rPr>
          <w:rStyle w:val="CharAttribute3"/>
          <w:rFonts w:ascii="標楷體" w:eastAsia="標楷體" w:hAnsi="標楷體"/>
          <w:sz w:val="24"/>
        </w:rPr>
        <w:t>明</w:t>
      </w:r>
      <w:r w:rsidRPr="00D9519E">
        <w:rPr>
          <w:rStyle w:val="CharAttribute3"/>
          <w:rFonts w:ascii="標楷體" w:eastAsia="標楷體" w:hAnsi="標楷體" w:cs="細明體"/>
          <w:sz w:val="24"/>
        </w:rPr>
        <w:t>顯不</w:t>
      </w:r>
      <w:r w:rsidRPr="00D9519E">
        <w:rPr>
          <w:rStyle w:val="CharAttribute3"/>
          <w:rFonts w:ascii="標楷體" w:eastAsia="標楷體" w:hAnsi="標楷體"/>
          <w:sz w:val="24"/>
        </w:rPr>
        <w:t>服</w:t>
      </w:r>
      <w:r w:rsidRPr="00D9519E">
        <w:rPr>
          <w:rStyle w:val="CharAttribute3"/>
          <w:rFonts w:ascii="標楷體" w:eastAsia="標楷體" w:hAnsi="標楷體" w:cs="細明體"/>
          <w:sz w:val="24"/>
        </w:rPr>
        <w:t>管教，情況急迫，</w:t>
      </w:r>
      <w:r w:rsidRPr="00D9519E">
        <w:rPr>
          <w:rStyle w:val="CharAttribute3"/>
          <w:rFonts w:ascii="標楷體" w:eastAsia="標楷體" w:hAnsi="標楷體"/>
          <w:sz w:val="24"/>
        </w:rPr>
        <w:t>明</w:t>
      </w:r>
      <w:r w:rsidRPr="00D9519E">
        <w:rPr>
          <w:rStyle w:val="CharAttribute3"/>
          <w:rFonts w:ascii="標楷體" w:eastAsia="標楷體" w:hAnsi="標楷體" w:cs="細明體"/>
          <w:sz w:val="24"/>
        </w:rPr>
        <w:t>顯</w:t>
      </w:r>
      <w:r w:rsidRPr="00D9519E">
        <w:rPr>
          <w:rStyle w:val="CharAttribute3"/>
          <w:rFonts w:ascii="標楷體" w:eastAsia="標楷體" w:hAnsi="標楷體"/>
          <w:sz w:val="24"/>
        </w:rPr>
        <w:t>妨</w:t>
      </w:r>
      <w:r w:rsidRPr="00D9519E">
        <w:rPr>
          <w:rStyle w:val="CharAttribute3"/>
          <w:rFonts w:ascii="標楷體" w:eastAsia="標楷體" w:hAnsi="標楷體" w:cs="細明體"/>
          <w:sz w:val="24"/>
        </w:rPr>
        <w:t>害現</w:t>
      </w:r>
      <w:r w:rsidRPr="00D9519E">
        <w:rPr>
          <w:rStyle w:val="CharAttribute3"/>
          <w:rFonts w:ascii="標楷體" w:eastAsia="標楷體" w:hAnsi="標楷體"/>
          <w:sz w:val="24"/>
        </w:rPr>
        <w:t>場</w:t>
      </w:r>
      <w:r w:rsidRPr="00D9519E">
        <w:rPr>
          <w:rStyle w:val="CharAttribute3"/>
          <w:rFonts w:ascii="標楷體" w:eastAsia="標楷體" w:hAnsi="標楷體" w:cs="細明體"/>
          <w:sz w:val="24"/>
        </w:rPr>
        <w:t>活動時，教師得</w:t>
      </w:r>
      <w:r w:rsidRPr="00D9519E">
        <w:rPr>
          <w:rStyle w:val="CharAttribute3"/>
          <w:rFonts w:ascii="標楷體" w:eastAsia="標楷體" w:hAnsi="標楷體"/>
          <w:sz w:val="24"/>
        </w:rPr>
        <w:t>要求</w:t>
      </w:r>
      <w:r w:rsidRPr="00D9519E">
        <w:rPr>
          <w:rStyle w:val="CharAttribute3"/>
          <w:rFonts w:ascii="標楷體" w:eastAsia="標楷體" w:hAnsi="標楷體" w:cs="細明體"/>
          <w:sz w:val="24"/>
        </w:rPr>
        <w:t>學務處或輔導</w:t>
      </w:r>
      <w:r w:rsidRPr="00D9519E">
        <w:rPr>
          <w:rStyle w:val="CharAttribute3"/>
          <w:rFonts w:ascii="標楷體" w:eastAsia="標楷體" w:hAnsi="標楷體"/>
          <w:sz w:val="24"/>
        </w:rPr>
        <w:t>室</w:t>
      </w:r>
      <w:r w:rsidRPr="00D9519E">
        <w:rPr>
          <w:rStyle w:val="CharAttribute3"/>
          <w:rFonts w:ascii="標楷體" w:eastAsia="標楷體" w:hAnsi="標楷體" w:cs="細明體"/>
          <w:sz w:val="24"/>
        </w:rPr>
        <w:t>派員</w:t>
      </w:r>
      <w:r w:rsidRPr="00D9519E">
        <w:rPr>
          <w:rStyle w:val="CharAttribute3"/>
          <w:rFonts w:ascii="標楷體" w:eastAsia="標楷體" w:hAnsi="標楷體"/>
          <w:sz w:val="24"/>
        </w:rPr>
        <w:t>協</w:t>
      </w:r>
      <w:r w:rsidRPr="00D9519E">
        <w:rPr>
          <w:rStyle w:val="CharAttribute3"/>
          <w:rFonts w:ascii="標楷體" w:eastAsia="標楷體" w:hAnsi="標楷體" w:cs="細明體"/>
          <w:sz w:val="24"/>
        </w:rPr>
        <w:t>助，</w:t>
      </w:r>
      <w:r w:rsidRPr="00D9519E">
        <w:rPr>
          <w:rStyle w:val="CharAttribute3"/>
          <w:rFonts w:ascii="標楷體" w:eastAsia="標楷體" w:hAnsi="標楷體"/>
          <w:sz w:val="24"/>
        </w:rPr>
        <w:t>將</w:t>
      </w:r>
      <w:r w:rsidRPr="00D9519E">
        <w:rPr>
          <w:rStyle w:val="CharAttribute3"/>
          <w:rFonts w:ascii="標楷體" w:eastAsia="標楷體" w:hAnsi="標楷體" w:cs="細明體"/>
          <w:sz w:val="24"/>
        </w:rPr>
        <w:t>學生帶</w:t>
      </w:r>
      <w:r w:rsidRPr="00D9519E">
        <w:rPr>
          <w:rStyle w:val="CharAttribute3"/>
          <w:rFonts w:ascii="標楷體" w:eastAsia="標楷體" w:hAnsi="標楷體"/>
          <w:sz w:val="24"/>
        </w:rPr>
        <w:t>離</w:t>
      </w:r>
      <w:r w:rsidRPr="00D9519E">
        <w:rPr>
          <w:rStyle w:val="CharAttribute3"/>
          <w:rFonts w:ascii="標楷體" w:eastAsia="標楷體" w:hAnsi="標楷體" w:cs="細明體"/>
          <w:sz w:val="24"/>
        </w:rPr>
        <w:t>現</w:t>
      </w:r>
      <w:r w:rsidRPr="00D9519E">
        <w:rPr>
          <w:rStyle w:val="CharAttribute3"/>
          <w:rFonts w:ascii="標楷體" w:eastAsia="標楷體" w:hAnsi="標楷體"/>
          <w:sz w:val="24"/>
        </w:rPr>
        <w:t>場</w:t>
      </w:r>
      <w:r w:rsidRPr="00D9519E">
        <w:rPr>
          <w:rStyle w:val="CharAttribute3"/>
          <w:rFonts w:ascii="標楷體" w:eastAsia="標楷體" w:hAnsi="標楷體" w:cs="細明體"/>
          <w:sz w:val="24"/>
        </w:rPr>
        <w:t>。</w:t>
      </w:r>
      <w:r w:rsidRPr="00D9519E">
        <w:rPr>
          <w:rStyle w:val="CharAttribute3"/>
          <w:rFonts w:ascii="標楷體" w:eastAsia="標楷體" w:hAnsi="標楷體"/>
          <w:sz w:val="24"/>
        </w:rPr>
        <w:t>必要</w:t>
      </w:r>
      <w:r w:rsidRPr="00D9519E">
        <w:rPr>
          <w:rStyle w:val="CharAttribute3"/>
          <w:rFonts w:ascii="標楷體" w:eastAsia="標楷體" w:hAnsi="標楷體" w:cs="細明體"/>
          <w:sz w:val="24"/>
        </w:rPr>
        <w:t>時，得強制帶</w:t>
      </w:r>
      <w:r w:rsidRPr="00D9519E">
        <w:rPr>
          <w:rStyle w:val="CharAttribute3"/>
          <w:rFonts w:ascii="標楷體" w:eastAsia="標楷體" w:hAnsi="標楷體"/>
          <w:sz w:val="24"/>
        </w:rPr>
        <w:t>離</w:t>
      </w:r>
      <w:r w:rsidRPr="00D9519E">
        <w:rPr>
          <w:rStyle w:val="CharAttribute3"/>
          <w:rFonts w:ascii="標楷體" w:eastAsia="標楷體" w:hAnsi="標楷體" w:cs="細明體"/>
          <w:sz w:val="24"/>
        </w:rPr>
        <w:t>，並得</w:t>
      </w:r>
      <w:r w:rsidRPr="00D9519E">
        <w:rPr>
          <w:rStyle w:val="CharAttribute3"/>
          <w:rFonts w:ascii="標楷體" w:eastAsia="標楷體" w:hAnsi="標楷體"/>
          <w:sz w:val="24"/>
        </w:rPr>
        <w:t>尋求</w:t>
      </w:r>
      <w:r w:rsidRPr="00D9519E">
        <w:rPr>
          <w:rStyle w:val="CharAttribute3"/>
          <w:rFonts w:ascii="標楷體" w:eastAsia="標楷體" w:hAnsi="標楷體" w:cs="細明體"/>
          <w:sz w:val="24"/>
        </w:rPr>
        <w:t>校外相</w:t>
      </w:r>
      <w:r w:rsidRPr="00D9519E">
        <w:rPr>
          <w:rStyle w:val="CharAttribute3"/>
          <w:rFonts w:ascii="標楷體" w:eastAsia="標楷體" w:hAnsi="標楷體"/>
          <w:sz w:val="24"/>
        </w:rPr>
        <w:t>關</w:t>
      </w:r>
      <w:r w:rsidRPr="00D9519E">
        <w:rPr>
          <w:rStyle w:val="CharAttribute3"/>
          <w:rFonts w:ascii="標楷體" w:eastAsia="標楷體" w:hAnsi="標楷體" w:cs="細明體"/>
          <w:sz w:val="24"/>
        </w:rPr>
        <w:t>機</w:t>
      </w:r>
      <w:r w:rsidRPr="00D9519E">
        <w:rPr>
          <w:rStyle w:val="CharAttribute3"/>
          <w:rFonts w:ascii="標楷體" w:eastAsia="標楷體" w:hAnsi="標楷體"/>
          <w:sz w:val="24"/>
        </w:rPr>
        <w:t>構協</w:t>
      </w:r>
      <w:r w:rsidRPr="00D9519E">
        <w:rPr>
          <w:rStyle w:val="CharAttribute3"/>
          <w:rFonts w:ascii="標楷體" w:eastAsia="標楷體" w:hAnsi="標楷體" w:cs="細明體"/>
          <w:sz w:val="24"/>
        </w:rPr>
        <w:t>助處理。</w:t>
      </w:r>
    </w:p>
    <w:p w:rsidR="00F24829" w:rsidRPr="00D9519E" w:rsidRDefault="00F24829" w:rsidP="00F24829">
      <w:pPr>
        <w:spacing w:line="360" w:lineRule="exact"/>
        <w:ind w:leftChars="59" w:left="708" w:hangingChars="236" w:hanging="566"/>
        <w:rPr>
          <w:rStyle w:val="CharAttribute3"/>
          <w:rFonts w:ascii="標楷體" w:eastAsia="標楷體" w:hAnsi="標楷體" w:cs="細明體"/>
          <w:sz w:val="24"/>
        </w:rPr>
      </w:pPr>
      <w:r w:rsidRPr="00D9519E">
        <w:rPr>
          <w:rStyle w:val="CharAttribute3"/>
          <w:rFonts w:ascii="標楷體" w:eastAsia="標楷體" w:hAnsi="標楷體" w:cs="細明體"/>
          <w:sz w:val="24"/>
        </w:rPr>
        <w:t>（二）</w:t>
      </w:r>
      <w:r w:rsidRPr="00D9519E">
        <w:rPr>
          <w:rStyle w:val="CharAttribute3"/>
          <w:rFonts w:ascii="標楷體" w:eastAsia="標楷體" w:hAnsi="標楷體"/>
          <w:sz w:val="24"/>
        </w:rPr>
        <w:t>就前款</w:t>
      </w:r>
      <w:r w:rsidRPr="00D9519E">
        <w:rPr>
          <w:rStyle w:val="CharAttribute3"/>
          <w:rFonts w:ascii="標楷體" w:eastAsia="標楷體" w:hAnsi="標楷體" w:cs="細明體"/>
          <w:sz w:val="24"/>
        </w:rPr>
        <w:t>情</w:t>
      </w:r>
      <w:r w:rsidRPr="00D9519E">
        <w:rPr>
          <w:rStyle w:val="CharAttribute3"/>
          <w:rFonts w:ascii="標楷體" w:eastAsia="標楷體" w:hAnsi="標楷體"/>
          <w:sz w:val="24"/>
        </w:rPr>
        <w:t>形</w:t>
      </w:r>
      <w:r w:rsidRPr="00D9519E">
        <w:rPr>
          <w:rStyle w:val="CharAttribute3"/>
          <w:rFonts w:ascii="標楷體" w:eastAsia="標楷體" w:hAnsi="標楷體" w:cs="細明體"/>
          <w:sz w:val="24"/>
        </w:rPr>
        <w:t>，教師應告</w:t>
      </w:r>
      <w:r w:rsidRPr="00D9519E">
        <w:rPr>
          <w:rStyle w:val="CharAttribute3"/>
          <w:rFonts w:ascii="標楷體" w:eastAsia="標楷體" w:hAnsi="標楷體"/>
          <w:sz w:val="24"/>
        </w:rPr>
        <w:t>知</w:t>
      </w:r>
      <w:r w:rsidRPr="00D9519E">
        <w:rPr>
          <w:rStyle w:val="CharAttribute3"/>
          <w:rFonts w:ascii="標楷體" w:eastAsia="標楷體" w:hAnsi="標楷體" w:cs="細明體"/>
          <w:sz w:val="24"/>
        </w:rPr>
        <w:t>已</w:t>
      </w:r>
      <w:r w:rsidRPr="00D9519E">
        <w:rPr>
          <w:rStyle w:val="CharAttribute3"/>
          <w:rFonts w:ascii="標楷體" w:eastAsia="標楷體" w:hAnsi="標楷體"/>
          <w:sz w:val="24"/>
        </w:rPr>
        <w:t>實</w:t>
      </w:r>
      <w:r w:rsidRPr="00D9519E">
        <w:rPr>
          <w:rStyle w:val="CharAttribute3"/>
          <w:rFonts w:ascii="標楷體" w:eastAsia="標楷體" w:hAnsi="標楷體" w:cs="細明體"/>
          <w:sz w:val="24"/>
        </w:rPr>
        <w:t>施之輔導管教措施或</w:t>
      </w:r>
      <w:r w:rsidRPr="00D9519E">
        <w:rPr>
          <w:rStyle w:val="CharAttribute3"/>
          <w:rFonts w:ascii="標楷體" w:eastAsia="標楷體" w:hAnsi="標楷體"/>
          <w:sz w:val="24"/>
        </w:rPr>
        <w:t>提</w:t>
      </w:r>
      <w:r w:rsidRPr="00D9519E">
        <w:rPr>
          <w:rStyle w:val="CharAttribute3"/>
          <w:rFonts w:ascii="標楷體" w:eastAsia="標楷體" w:hAnsi="標楷體" w:cs="細明體"/>
          <w:sz w:val="24"/>
        </w:rPr>
        <w:t>供輔導管教</w:t>
      </w:r>
      <w:r w:rsidRPr="00D9519E">
        <w:rPr>
          <w:rStyle w:val="CharAttribute3"/>
          <w:rFonts w:ascii="標楷體" w:eastAsia="標楷體" w:hAnsi="標楷體"/>
          <w:sz w:val="24"/>
        </w:rPr>
        <w:t>紀錄</w:t>
      </w:r>
      <w:r w:rsidRPr="00D9519E">
        <w:rPr>
          <w:rStyle w:val="CharAttribute3"/>
          <w:rFonts w:ascii="標楷體" w:eastAsia="標楷體" w:hAnsi="標楷體" w:cs="細明體"/>
          <w:sz w:val="24"/>
        </w:rPr>
        <w:t>，供其參考。</w:t>
      </w:r>
    </w:p>
    <w:p w:rsidR="00F24829" w:rsidRPr="00D9519E" w:rsidRDefault="00F24829" w:rsidP="00F24829">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（三）</w:t>
      </w:r>
      <w:r w:rsidRPr="00D9519E">
        <w:rPr>
          <w:rStyle w:val="CharAttribute3"/>
          <w:rFonts w:ascii="標楷體" w:eastAsia="標楷體" w:hAnsi="標楷體"/>
          <w:sz w:val="24"/>
        </w:rPr>
        <w:t>各</w:t>
      </w:r>
      <w:r w:rsidRPr="00D9519E">
        <w:rPr>
          <w:rStyle w:val="CharAttribute3"/>
          <w:rFonts w:ascii="標楷體" w:eastAsia="標楷體" w:hAnsi="標楷體" w:cs="細明體"/>
          <w:sz w:val="24"/>
        </w:rPr>
        <w:t>處</w:t>
      </w:r>
      <w:r w:rsidRPr="00D9519E">
        <w:rPr>
          <w:rStyle w:val="CharAttribute3"/>
          <w:rFonts w:ascii="標楷體" w:eastAsia="標楷體" w:hAnsi="標楷體"/>
          <w:sz w:val="24"/>
        </w:rPr>
        <w:t>室</w:t>
      </w:r>
      <w:r w:rsidRPr="00D9519E">
        <w:rPr>
          <w:rStyle w:val="CharAttribute3"/>
          <w:rFonts w:ascii="標楷體" w:eastAsia="標楷體" w:hAnsi="標楷體" w:cs="細明體"/>
          <w:sz w:val="24"/>
        </w:rPr>
        <w:t>人員</w:t>
      </w:r>
      <w:r w:rsidRPr="00D9519E">
        <w:rPr>
          <w:rStyle w:val="CharAttribute3"/>
          <w:rFonts w:ascii="標楷體" w:eastAsia="標楷體" w:hAnsi="標楷體"/>
          <w:sz w:val="24"/>
        </w:rPr>
        <w:t>將</w:t>
      </w:r>
      <w:r w:rsidRPr="00D9519E">
        <w:rPr>
          <w:rStyle w:val="CharAttribute3"/>
          <w:rFonts w:ascii="標楷體" w:eastAsia="標楷體" w:hAnsi="標楷體" w:cs="細明體"/>
          <w:sz w:val="24"/>
        </w:rPr>
        <w:t>學生帶</w:t>
      </w:r>
      <w:r w:rsidRPr="00D9519E">
        <w:rPr>
          <w:rStyle w:val="CharAttribute3"/>
          <w:rFonts w:ascii="標楷體" w:eastAsia="標楷體" w:hAnsi="標楷體"/>
          <w:sz w:val="24"/>
        </w:rPr>
        <w:t>離</w:t>
      </w:r>
      <w:r w:rsidRPr="00D9519E">
        <w:rPr>
          <w:rStyle w:val="CharAttribute3"/>
          <w:rFonts w:ascii="標楷體" w:eastAsia="標楷體" w:hAnsi="標楷體" w:cs="細明體"/>
          <w:sz w:val="24"/>
        </w:rPr>
        <w:t>現</w:t>
      </w:r>
      <w:r w:rsidRPr="00D9519E">
        <w:rPr>
          <w:rStyle w:val="CharAttribute3"/>
          <w:rFonts w:ascii="標楷體" w:eastAsia="標楷體" w:hAnsi="標楷體"/>
          <w:sz w:val="24"/>
        </w:rPr>
        <w:t>場</w:t>
      </w:r>
      <w:r w:rsidRPr="00D9519E">
        <w:rPr>
          <w:rStyle w:val="CharAttribute3"/>
          <w:rFonts w:ascii="標楷體" w:eastAsia="標楷體" w:hAnsi="標楷體" w:cs="細明體"/>
          <w:sz w:val="24"/>
        </w:rPr>
        <w:t>後，得安</w:t>
      </w:r>
      <w:r w:rsidRPr="00D9519E">
        <w:rPr>
          <w:rStyle w:val="CharAttribute3"/>
          <w:rFonts w:ascii="標楷體" w:eastAsia="標楷體" w:hAnsi="標楷體"/>
          <w:sz w:val="24"/>
        </w:rPr>
        <w:t>排</w:t>
      </w:r>
      <w:r w:rsidRPr="00D9519E">
        <w:rPr>
          <w:rStyle w:val="CharAttribute3"/>
          <w:rFonts w:ascii="標楷體" w:eastAsia="標楷體" w:hAnsi="標楷體" w:cs="細明體"/>
          <w:sz w:val="24"/>
        </w:rPr>
        <w:t>學生</w:t>
      </w:r>
      <w:r w:rsidRPr="00D9519E">
        <w:rPr>
          <w:rStyle w:val="CharAttribute3"/>
          <w:rFonts w:ascii="標楷體" w:eastAsia="標楷體" w:hAnsi="標楷體"/>
          <w:sz w:val="24"/>
        </w:rPr>
        <w:t>前</w:t>
      </w:r>
      <w:r w:rsidRPr="00D9519E">
        <w:rPr>
          <w:rStyle w:val="CharAttribute3"/>
          <w:rFonts w:ascii="標楷體" w:eastAsia="標楷體" w:hAnsi="標楷體" w:cs="細明體"/>
          <w:sz w:val="24"/>
        </w:rPr>
        <w:t>往其他班級、圖書館或輔導</w:t>
      </w:r>
      <w:r w:rsidRPr="00D9519E">
        <w:rPr>
          <w:rStyle w:val="CharAttribute3"/>
          <w:rFonts w:ascii="標楷體" w:eastAsia="標楷體" w:hAnsi="標楷體"/>
          <w:sz w:val="24"/>
        </w:rPr>
        <w:t>室</w:t>
      </w:r>
      <w:r w:rsidRPr="00D9519E">
        <w:rPr>
          <w:rStyle w:val="CharAttribute3"/>
          <w:rFonts w:ascii="標楷體" w:eastAsia="標楷體" w:hAnsi="標楷體" w:cs="細明體"/>
          <w:sz w:val="24"/>
        </w:rPr>
        <w:t>等處，參與適當之活動，或依規</w:t>
      </w:r>
      <w:r w:rsidRPr="00D9519E">
        <w:rPr>
          <w:rStyle w:val="CharAttribute3"/>
          <w:rFonts w:ascii="標楷體" w:eastAsia="標楷體" w:hAnsi="標楷體"/>
          <w:sz w:val="24"/>
        </w:rPr>
        <w:t>定</w:t>
      </w:r>
      <w:r w:rsidRPr="00D9519E">
        <w:rPr>
          <w:rStyle w:val="CharAttribute3"/>
          <w:rFonts w:ascii="標楷體" w:eastAsia="標楷體" w:hAnsi="標楷體" w:cs="細明體"/>
          <w:sz w:val="24"/>
        </w:rPr>
        <w:t>予以輔導與管教。</w:t>
      </w:r>
    </w:p>
    <w:p w:rsidR="00F24829" w:rsidRPr="00D9519E" w:rsidRDefault="00F24829" w:rsidP="00F24829">
      <w:pPr>
        <w:spacing w:line="360" w:lineRule="exact"/>
        <w:ind w:leftChars="59" w:left="850"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sz w:val="24"/>
        </w:rPr>
        <w:t>（四）學務處或輔導</w:t>
      </w:r>
      <w:r w:rsidRPr="00D9519E">
        <w:rPr>
          <w:rStyle w:val="CharAttribute3"/>
          <w:rFonts w:ascii="標楷體" w:eastAsia="標楷體" w:hAnsi="標楷體"/>
          <w:sz w:val="24"/>
        </w:rPr>
        <w:t>室</w:t>
      </w:r>
      <w:r w:rsidRPr="00D9519E">
        <w:rPr>
          <w:rStyle w:val="CharAttribute3"/>
          <w:rFonts w:ascii="標楷體" w:eastAsia="標楷體" w:hAnsi="標楷體" w:cs="細明體"/>
          <w:sz w:val="24"/>
        </w:rPr>
        <w:t>於</w:t>
      </w:r>
      <w:r w:rsidRPr="00D9519E">
        <w:rPr>
          <w:rStyle w:val="CharAttribute3"/>
          <w:rFonts w:ascii="標楷體" w:eastAsia="標楷體" w:hAnsi="標楷體"/>
          <w:sz w:val="24"/>
        </w:rPr>
        <w:t>必要</w:t>
      </w:r>
      <w:r w:rsidRPr="00D9519E">
        <w:rPr>
          <w:rStyle w:val="CharAttribute3"/>
          <w:rFonts w:ascii="標楷體" w:eastAsia="標楷體" w:hAnsi="標楷體" w:cs="細明體"/>
          <w:sz w:val="24"/>
        </w:rPr>
        <w:t>時，得基於</w:t>
      </w:r>
      <w:r w:rsidRPr="00D9519E">
        <w:rPr>
          <w:rStyle w:val="CharAttribute3"/>
          <w:rFonts w:ascii="標楷體" w:eastAsia="標楷體" w:hAnsi="標楷體"/>
          <w:sz w:val="24"/>
        </w:rPr>
        <w:t>協</w:t>
      </w:r>
      <w:r w:rsidRPr="00D9519E">
        <w:rPr>
          <w:rStyle w:val="CharAttribute3"/>
          <w:rFonts w:ascii="標楷體" w:eastAsia="標楷體" w:hAnsi="標楷體" w:cs="細明體"/>
          <w:sz w:val="24"/>
        </w:rPr>
        <w:t>助學生</w:t>
      </w:r>
      <w:r w:rsidRPr="00D9519E">
        <w:rPr>
          <w:rStyle w:val="CharAttribute3"/>
          <w:rFonts w:ascii="標楷體" w:eastAsia="標楷體" w:hAnsi="標楷體"/>
          <w:sz w:val="24"/>
        </w:rPr>
        <w:t>轉</w:t>
      </w:r>
      <w:r w:rsidRPr="00D9519E">
        <w:rPr>
          <w:rStyle w:val="CharAttribute3"/>
          <w:rFonts w:ascii="標楷體" w:eastAsia="標楷體" w:hAnsi="標楷體" w:cs="細明體"/>
          <w:sz w:val="24"/>
        </w:rPr>
        <w:t>換情境、宣</w:t>
      </w:r>
      <w:r w:rsidRPr="00D9519E">
        <w:rPr>
          <w:rStyle w:val="CharAttribute3"/>
          <w:rFonts w:ascii="標楷體" w:eastAsia="標楷體" w:hAnsi="標楷體"/>
          <w:sz w:val="24"/>
        </w:rPr>
        <w:t>洩</w:t>
      </w:r>
      <w:r w:rsidRPr="00D9519E">
        <w:rPr>
          <w:rStyle w:val="CharAttribute3"/>
          <w:rFonts w:ascii="標楷體" w:eastAsia="標楷體" w:hAnsi="標楷體" w:cs="細明體"/>
          <w:sz w:val="24"/>
        </w:rPr>
        <w:t>壓力之輔導目的，衡量學生身心狀況，在學務處或輔導</w:t>
      </w:r>
      <w:r w:rsidRPr="00D9519E">
        <w:rPr>
          <w:rStyle w:val="CharAttribute3"/>
          <w:rFonts w:ascii="標楷體" w:eastAsia="標楷體" w:hAnsi="標楷體"/>
          <w:sz w:val="24"/>
        </w:rPr>
        <w:t>室</w:t>
      </w:r>
      <w:r w:rsidRPr="00D9519E">
        <w:rPr>
          <w:rStyle w:val="CharAttribute3"/>
          <w:rFonts w:ascii="標楷體" w:eastAsia="標楷體" w:hAnsi="標楷體" w:cs="細明體"/>
          <w:sz w:val="24"/>
        </w:rPr>
        <w:t>人員指導下，</w:t>
      </w:r>
      <w:r w:rsidRPr="00D9519E">
        <w:rPr>
          <w:rStyle w:val="CharAttribute3"/>
          <w:rFonts w:ascii="標楷體" w:eastAsia="標楷體" w:hAnsi="標楷體"/>
          <w:sz w:val="24"/>
        </w:rPr>
        <w:t>請</w:t>
      </w:r>
      <w:r w:rsidRPr="00D9519E">
        <w:rPr>
          <w:rStyle w:val="CharAttribute3"/>
          <w:rFonts w:ascii="標楷體" w:eastAsia="標楷體" w:hAnsi="標楷體" w:cs="細明體"/>
          <w:sz w:val="24"/>
        </w:rPr>
        <w:t>學生進行合理之體能活動。</w:t>
      </w:r>
      <w:r w:rsidRPr="00D9519E">
        <w:rPr>
          <w:rStyle w:val="CharAttribute3"/>
          <w:rFonts w:ascii="標楷體" w:eastAsia="標楷體" w:hAnsi="標楷體"/>
          <w:sz w:val="24"/>
        </w:rPr>
        <w:t>但</w:t>
      </w:r>
      <w:r w:rsidRPr="00D9519E">
        <w:rPr>
          <w:rStyle w:val="CharAttribute3"/>
          <w:rFonts w:ascii="標楷體" w:eastAsia="標楷體" w:hAnsi="標楷體" w:cs="細明體"/>
          <w:sz w:val="24"/>
        </w:rPr>
        <w:t>不應基</w:t>
      </w:r>
      <w:r w:rsidRPr="00D9519E">
        <w:rPr>
          <w:rStyle w:val="CharAttribute3"/>
          <w:rFonts w:ascii="標楷體" w:eastAsia="標楷體" w:hAnsi="標楷體" w:cs="細明體"/>
          <w:sz w:val="24"/>
        </w:rPr>
        <w:lastRenderedPageBreak/>
        <w:t>於處</w:t>
      </w:r>
      <w:r w:rsidRPr="00D9519E">
        <w:rPr>
          <w:rStyle w:val="CharAttribute3"/>
          <w:rFonts w:ascii="標楷體" w:eastAsia="標楷體" w:hAnsi="標楷體"/>
          <w:sz w:val="24"/>
        </w:rPr>
        <w:t>罰</w:t>
      </w:r>
      <w:r w:rsidRPr="00D9519E">
        <w:rPr>
          <w:rStyle w:val="CharAttribute3"/>
          <w:rFonts w:ascii="標楷體" w:eastAsia="標楷體" w:hAnsi="標楷體" w:cs="細明體"/>
          <w:sz w:val="24"/>
        </w:rPr>
        <w:t xml:space="preserve">之目的為之。 </w:t>
      </w:r>
    </w:p>
    <w:p w:rsidR="00704B5D" w:rsidRPr="00D9519E" w:rsidRDefault="00704B5D" w:rsidP="00707538">
      <w:pPr>
        <w:spacing w:line="360" w:lineRule="exact"/>
        <w:ind w:firstLineChars="59" w:firstLine="14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九、監護權人及家長會之協助輔導管教措施：</w:t>
      </w:r>
    </w:p>
    <w:p w:rsidR="00704B5D" w:rsidRPr="00D9519E" w:rsidRDefault="00704B5D" w:rsidP="00704B5D">
      <w:pPr>
        <w:spacing w:line="360" w:lineRule="exact"/>
        <w:ind w:leftChars="59" w:left="850"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（一）學務處或輔導室依</w:t>
      </w:r>
      <w:r w:rsidRPr="00D9519E">
        <w:rPr>
          <w:rStyle w:val="CharAttribute3"/>
          <w:rFonts w:ascii="標楷體" w:eastAsia="標楷體" w:hAnsi="標楷體" w:cs="細明體"/>
          <w:sz w:val="24"/>
          <w:u w:val="thick"/>
        </w:rPr>
        <w:t>第</w:t>
      </w:r>
      <w:r w:rsidRPr="00D9519E">
        <w:rPr>
          <w:rStyle w:val="CharAttribute3"/>
          <w:rFonts w:ascii="標楷體" w:eastAsia="標楷體" w:hAnsi="標楷體" w:hint="eastAsia"/>
          <w:sz w:val="24"/>
          <w:u w:val="thick"/>
        </w:rPr>
        <w:t>伍</w:t>
      </w:r>
      <w:r w:rsidRPr="00D9519E">
        <w:rPr>
          <w:rStyle w:val="CharAttribute3"/>
          <w:rFonts w:ascii="標楷體" w:eastAsia="標楷體" w:hAnsi="標楷體"/>
          <w:sz w:val="24"/>
          <w:u w:val="thick"/>
        </w:rPr>
        <w:t>條</w:t>
      </w:r>
      <w:r w:rsidRPr="00D9519E">
        <w:rPr>
          <w:rStyle w:val="CharAttribute3"/>
          <w:rFonts w:ascii="標楷體" w:eastAsia="標楷體" w:hAnsi="標楷體" w:cs="細明體"/>
          <w:sz w:val="24"/>
          <w:u w:val="thick"/>
        </w:rPr>
        <w:t>第</w:t>
      </w:r>
      <w:r w:rsidRPr="00D9519E">
        <w:rPr>
          <w:rStyle w:val="CharAttribute3"/>
          <w:rFonts w:ascii="標楷體" w:eastAsia="標楷體" w:hAnsi="標楷體" w:cs="細明體" w:hint="eastAsia"/>
          <w:sz w:val="24"/>
          <w:u w:val="thick"/>
        </w:rPr>
        <w:t>八</w:t>
      </w:r>
      <w:r w:rsidRPr="00D9519E">
        <w:rPr>
          <w:rStyle w:val="CharAttribute3"/>
          <w:rFonts w:ascii="標楷體" w:eastAsia="標楷體" w:hAnsi="標楷體"/>
          <w:sz w:val="24"/>
          <w:u w:val="thick"/>
        </w:rPr>
        <w:t>項</w:t>
      </w:r>
      <w:r w:rsidRPr="00D9519E">
        <w:rPr>
          <w:rStyle w:val="CharAttribute3"/>
          <w:rFonts w:ascii="標楷體" w:eastAsia="標楷體" w:hAnsi="標楷體" w:cs="細明體" w:hint="eastAsia"/>
          <w:sz w:val="24"/>
          <w:u w:val="thick"/>
        </w:rPr>
        <w:t>實施管教，須監護權人到校協助處理者，應請監護權人配合到校協助學校輔導該學生及盡管教之責任。</w:t>
      </w:r>
    </w:p>
    <w:p w:rsidR="00704B5D" w:rsidRPr="00D9519E" w:rsidRDefault="00704B5D" w:rsidP="00704B5D">
      <w:pPr>
        <w:spacing w:line="360" w:lineRule="exact"/>
        <w:ind w:leftChars="59" w:left="850"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學生違規情形，經學校學務處或輔導室多次處理無效且影響班級其他學生之基本權益者，學校得視情況需要，委請班級（學校）家長代表召開班親會，邀請其監護權人出席，討論有效之輔導管教與改進措施。</w:t>
      </w:r>
    </w:p>
    <w:p w:rsidR="0027247C" w:rsidRPr="00D9519E" w:rsidRDefault="00BB1F90" w:rsidP="00707538">
      <w:pPr>
        <w:spacing w:line="360" w:lineRule="exact"/>
        <w:ind w:firstLineChars="59" w:firstLine="142"/>
        <w:rPr>
          <w:rFonts w:ascii="標楷體" w:eastAsia="標楷體" w:hAnsi="標楷體"/>
        </w:rPr>
      </w:pPr>
      <w:r w:rsidRPr="00D9519E">
        <w:rPr>
          <w:rStyle w:val="CharAttribute3"/>
          <w:rFonts w:ascii="標楷體" w:eastAsia="標楷體" w:hAnsi="標楷體" w:cs="細明體" w:hint="eastAsia"/>
          <w:sz w:val="24"/>
        </w:rPr>
        <w:t>十</w:t>
      </w:r>
      <w:r w:rsidR="00707538" w:rsidRPr="00D9519E">
        <w:rPr>
          <w:rStyle w:val="CharAttribute3"/>
          <w:rFonts w:ascii="標楷體" w:eastAsia="標楷體" w:hAnsi="標楷體" w:cs="細明體" w:hint="eastAsia"/>
          <w:sz w:val="24"/>
        </w:rPr>
        <w:t>、</w:t>
      </w:r>
      <w:r w:rsidR="0027247C" w:rsidRPr="00D9519E">
        <w:rPr>
          <w:rFonts w:ascii="標楷體" w:eastAsia="標楷體" w:hAnsi="標楷體" w:hint="eastAsia"/>
        </w:rPr>
        <w:t>處理學生偏差行為之原則：</w:t>
      </w:r>
    </w:p>
    <w:p w:rsidR="0027247C" w:rsidRPr="00D9519E" w:rsidRDefault="00707538" w:rsidP="00707538">
      <w:pPr>
        <w:spacing w:line="360" w:lineRule="exact"/>
        <w:ind w:left="850" w:hangingChars="354" w:hanging="850"/>
        <w:rPr>
          <w:rFonts w:ascii="標楷體" w:eastAsia="標楷體" w:hAnsi="標楷體"/>
        </w:rPr>
      </w:pPr>
      <w:r w:rsidRPr="00D9519E">
        <w:rPr>
          <w:rFonts w:ascii="標楷體" w:eastAsia="標楷體" w:hAnsi="標楷體" w:hint="eastAsia"/>
        </w:rPr>
        <w:t xml:space="preserve"> </w:t>
      </w:r>
      <w:r w:rsidRPr="00D9519E">
        <w:rPr>
          <w:rStyle w:val="CharAttribute3"/>
          <w:rFonts w:ascii="標楷體" w:eastAsia="標楷體" w:hAnsi="標楷體" w:cs="細明體" w:hint="eastAsia"/>
          <w:sz w:val="24"/>
        </w:rPr>
        <w:t>（一）</w:t>
      </w:r>
      <w:r w:rsidR="0027247C" w:rsidRPr="00D9519E">
        <w:rPr>
          <w:rFonts w:ascii="標楷體" w:eastAsia="標楷體" w:hAnsi="標楷體" w:hint="eastAsia"/>
        </w:rPr>
        <w:t>學生干擾或妨礙教學活動正常進行，違反校規、社會規範或法律，或從事有害身心健康之行為者，教師應施予適當輔導與管教。前項輔導與管教無效時，得移請學校學務處或輔導室協助處理。</w:t>
      </w:r>
      <w:r w:rsidR="0027247C" w:rsidRPr="00D9519E">
        <w:rPr>
          <w:rFonts w:ascii="標楷體" w:eastAsia="標楷體" w:hAnsi="標楷體"/>
        </w:rPr>
        <w:t xml:space="preserve">    </w:t>
      </w:r>
    </w:p>
    <w:p w:rsidR="0027247C" w:rsidRPr="00D9519E" w:rsidRDefault="00BB1F90" w:rsidP="00BB1F90">
      <w:pPr>
        <w:spacing w:line="360" w:lineRule="exact"/>
        <w:ind w:leftChars="59" w:left="850" w:hangingChars="295" w:hanging="708"/>
        <w:rPr>
          <w:rFonts w:ascii="標楷體" w:eastAsia="標楷體" w:hAnsi="標楷體"/>
        </w:rPr>
      </w:pPr>
      <w:r w:rsidRPr="00D9519E">
        <w:rPr>
          <w:rStyle w:val="CharAttribute3"/>
          <w:rFonts w:ascii="標楷體" w:eastAsia="標楷體" w:hAnsi="標楷體" w:cs="細明體" w:hint="eastAsia"/>
          <w:sz w:val="24"/>
        </w:rPr>
        <w:t>（二）</w:t>
      </w:r>
      <w:r w:rsidR="0027247C" w:rsidRPr="00D9519E">
        <w:rPr>
          <w:rFonts w:ascii="標楷體" w:eastAsia="標楷體" w:hAnsi="標楷體" w:hint="eastAsia"/>
        </w:rPr>
        <w:t>教師管教學生，應事先瞭解學生行為動機，並明示必要管教之理由，教師不得為情緒性或惡意性之管教。</w:t>
      </w:r>
      <w:r w:rsidR="0027247C" w:rsidRPr="00D9519E">
        <w:rPr>
          <w:rFonts w:ascii="標楷體" w:eastAsia="標楷體" w:hAnsi="標楷體"/>
        </w:rPr>
        <w:t xml:space="preserve"> </w:t>
      </w:r>
    </w:p>
    <w:p w:rsidR="0027247C" w:rsidRPr="00D9519E" w:rsidRDefault="00707538" w:rsidP="00707538">
      <w:pPr>
        <w:spacing w:line="360" w:lineRule="exact"/>
        <w:ind w:left="850" w:hangingChars="354" w:hanging="850"/>
        <w:rPr>
          <w:rFonts w:ascii="標楷體" w:eastAsia="標楷體" w:hAnsi="標楷體"/>
        </w:rPr>
      </w:pPr>
      <w:r w:rsidRPr="00D9519E">
        <w:rPr>
          <w:rStyle w:val="CharAttribute3"/>
          <w:rFonts w:ascii="標楷體" w:eastAsia="標楷體" w:hAnsi="標楷體" w:cs="細明體" w:hint="eastAsia"/>
          <w:sz w:val="24"/>
        </w:rPr>
        <w:t xml:space="preserve"> （三）</w:t>
      </w:r>
      <w:r w:rsidR="0027247C" w:rsidRPr="00D9519E">
        <w:rPr>
          <w:rFonts w:ascii="標楷體" w:eastAsia="標楷體" w:hAnsi="標楷體" w:hint="eastAsia"/>
        </w:rPr>
        <w:t>教師輔導與管教學生，不得因學生之性別、能力或成績、宗教、種族、黨派、地域、家庭背景、身心障礙、或犯罪紀錄等，而為歧視待遇。</w:t>
      </w:r>
    </w:p>
    <w:p w:rsidR="0027247C" w:rsidRPr="00D9519E" w:rsidRDefault="00707538" w:rsidP="00707538">
      <w:pPr>
        <w:spacing w:line="360" w:lineRule="exact"/>
        <w:ind w:left="850" w:hangingChars="354" w:hanging="850"/>
        <w:rPr>
          <w:rFonts w:ascii="標楷體" w:eastAsia="標楷體" w:hAnsi="標楷體"/>
        </w:rPr>
      </w:pPr>
      <w:r w:rsidRPr="00D9519E">
        <w:rPr>
          <w:rStyle w:val="CharAttribute3"/>
          <w:rFonts w:ascii="標楷體" w:eastAsia="標楷體" w:hAnsi="標楷體" w:cs="細明體" w:hint="eastAsia"/>
          <w:sz w:val="24"/>
        </w:rPr>
        <w:t xml:space="preserve"> （四）</w:t>
      </w:r>
      <w:r w:rsidR="0027247C" w:rsidRPr="00D9519E">
        <w:rPr>
          <w:rFonts w:ascii="標楷體" w:eastAsia="標楷體" w:hAnsi="標楷體" w:hint="eastAsia"/>
        </w:rPr>
        <w:t>教師應秉客觀、平和、懇切之態度，對涉及爭議之學生為適當輔導，並就爭議事件為公正合理處置，力謀學生當事人之和諧。</w:t>
      </w:r>
    </w:p>
    <w:p w:rsidR="0027247C" w:rsidRPr="00D9519E" w:rsidRDefault="00707538" w:rsidP="00707538">
      <w:pPr>
        <w:spacing w:line="360" w:lineRule="exact"/>
        <w:rPr>
          <w:rFonts w:ascii="標楷體" w:eastAsia="標楷體" w:hAnsi="標楷體"/>
        </w:rPr>
      </w:pPr>
      <w:r w:rsidRPr="00D9519E">
        <w:rPr>
          <w:rStyle w:val="CharAttribute3"/>
          <w:rFonts w:ascii="標楷體" w:eastAsia="標楷體" w:hAnsi="標楷體" w:cs="細明體" w:hint="eastAsia"/>
          <w:sz w:val="24"/>
        </w:rPr>
        <w:t xml:space="preserve"> （五）</w:t>
      </w:r>
      <w:r w:rsidR="0027247C" w:rsidRPr="00D9519E">
        <w:rPr>
          <w:rFonts w:ascii="標楷體" w:eastAsia="標楷體" w:hAnsi="標楷體" w:hint="eastAsia"/>
        </w:rPr>
        <w:t>以其他適當措施管教學生時，其執行應經適當程序，且不得對學生身心造成傷害。</w:t>
      </w:r>
    </w:p>
    <w:p w:rsidR="00BB1F90" w:rsidRPr="00D9519E" w:rsidRDefault="00BB1F90" w:rsidP="009C0148">
      <w:pPr>
        <w:spacing w:line="360" w:lineRule="exact"/>
        <w:ind w:left="708"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十一</w:t>
      </w:r>
      <w:r w:rsidRPr="00D9519E">
        <w:rPr>
          <w:rStyle w:val="CharAttribute3"/>
          <w:rFonts w:ascii="標楷體" w:eastAsia="標楷體" w:hAnsi="標楷體" w:cs="細明體"/>
          <w:sz w:val="24"/>
        </w:rPr>
        <w:t>、</w:t>
      </w:r>
      <w:r w:rsidRPr="00D9519E">
        <w:rPr>
          <w:rStyle w:val="CharAttribute3"/>
          <w:rFonts w:ascii="標楷體" w:eastAsia="標楷體" w:hAnsi="標楷體" w:cs="細明體" w:hint="eastAsia"/>
          <w:sz w:val="24"/>
        </w:rPr>
        <w:t>訂</w:t>
      </w:r>
      <w:r w:rsidRPr="00D9519E">
        <w:rPr>
          <w:rStyle w:val="CharAttribute3"/>
          <w:rFonts w:ascii="標楷體" w:eastAsia="標楷體" w:hAnsi="標楷體"/>
          <w:sz w:val="24"/>
        </w:rPr>
        <w:t>定</w:t>
      </w:r>
      <w:r w:rsidRPr="00D9519E">
        <w:rPr>
          <w:rStyle w:val="CharAttribute3"/>
          <w:rFonts w:ascii="標楷體" w:eastAsia="標楷體" w:hAnsi="標楷體" w:cs="細明體" w:hint="eastAsia"/>
          <w:sz w:val="24"/>
        </w:rPr>
        <w:t>合理之</w:t>
      </w:r>
      <w:r w:rsidRPr="00D9519E">
        <w:rPr>
          <w:rStyle w:val="CharAttribute3"/>
          <w:rFonts w:ascii="標楷體" w:eastAsia="標楷體" w:hAnsi="標楷體"/>
          <w:sz w:val="24"/>
        </w:rPr>
        <w:t>「</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獎懲實</w:t>
      </w:r>
      <w:r w:rsidRPr="00D9519E">
        <w:rPr>
          <w:rStyle w:val="CharAttribute3"/>
          <w:rFonts w:ascii="標楷體" w:eastAsia="標楷體" w:hAnsi="標楷體" w:cs="細明體" w:hint="eastAsia"/>
          <w:sz w:val="24"/>
        </w:rPr>
        <w:t>施</w:t>
      </w:r>
      <w:r w:rsidRPr="00D9519E">
        <w:rPr>
          <w:rStyle w:val="CharAttribute3"/>
          <w:rFonts w:ascii="標楷體" w:eastAsia="標楷體" w:hAnsi="標楷體"/>
          <w:sz w:val="24"/>
        </w:rPr>
        <w:t>要點」</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宣</w:t>
      </w:r>
      <w:r w:rsidRPr="00D9519E">
        <w:rPr>
          <w:rStyle w:val="CharAttribute3"/>
          <w:rFonts w:ascii="標楷體" w:eastAsia="標楷體" w:hAnsi="標楷體" w:cs="細明體" w:hint="eastAsia"/>
          <w:sz w:val="24"/>
        </w:rPr>
        <w:t>導學生</w:t>
      </w:r>
      <w:r w:rsidRPr="00D9519E">
        <w:rPr>
          <w:rStyle w:val="CharAttribute3"/>
          <w:rFonts w:ascii="標楷體" w:eastAsia="標楷體" w:hAnsi="標楷體"/>
          <w:sz w:val="24"/>
        </w:rPr>
        <w:t>週知</w:t>
      </w:r>
      <w:r w:rsidRPr="00D9519E">
        <w:rPr>
          <w:rStyle w:val="CharAttribute3"/>
          <w:rFonts w:ascii="標楷體" w:eastAsia="標楷體" w:hAnsi="標楷體" w:cs="細明體" w:hint="eastAsia"/>
          <w:sz w:val="24"/>
        </w:rPr>
        <w:t>，並依現時教育</w:t>
      </w:r>
      <w:r w:rsidRPr="00D9519E">
        <w:rPr>
          <w:rStyle w:val="CharAttribute3"/>
          <w:rFonts w:ascii="標楷體" w:eastAsia="標楷體" w:hAnsi="標楷體"/>
          <w:sz w:val="24"/>
        </w:rPr>
        <w:t>趨勢定期</w:t>
      </w:r>
      <w:r w:rsidRPr="00D9519E">
        <w:rPr>
          <w:rStyle w:val="CharAttribute3"/>
          <w:rFonts w:ascii="標楷體" w:eastAsia="標楷體" w:hAnsi="標楷體" w:cs="細明體" w:hint="eastAsia"/>
          <w:sz w:val="24"/>
        </w:rPr>
        <w:t>修正，</w:t>
      </w:r>
      <w:r w:rsidRPr="00D9519E">
        <w:rPr>
          <w:rStyle w:val="CharAttribute3"/>
          <w:rFonts w:ascii="標楷體" w:eastAsia="標楷體" w:hAnsi="標楷體"/>
          <w:sz w:val="24"/>
        </w:rPr>
        <w:t>俾獲</w:t>
      </w:r>
      <w:r w:rsidRPr="00D9519E">
        <w:rPr>
          <w:rStyle w:val="CharAttribute3"/>
          <w:rFonts w:ascii="標楷體" w:eastAsia="標楷體" w:hAnsi="標楷體" w:cs="細明體" w:hint="eastAsia"/>
          <w:sz w:val="24"/>
        </w:rPr>
        <w:t>得學生全力</w:t>
      </w:r>
      <w:r w:rsidRPr="00D9519E">
        <w:rPr>
          <w:rStyle w:val="CharAttribute3"/>
          <w:rFonts w:ascii="標楷體" w:eastAsia="標楷體" w:hAnsi="標楷體"/>
          <w:sz w:val="24"/>
        </w:rPr>
        <w:t>配</w:t>
      </w:r>
      <w:r w:rsidRPr="00D9519E">
        <w:rPr>
          <w:rStyle w:val="CharAttribute3"/>
          <w:rFonts w:ascii="標楷體" w:eastAsia="標楷體" w:hAnsi="標楷體" w:cs="細明體" w:hint="eastAsia"/>
          <w:sz w:val="24"/>
        </w:rPr>
        <w:t>合及</w:t>
      </w:r>
      <w:r w:rsidRPr="00D9519E">
        <w:rPr>
          <w:rStyle w:val="CharAttribute3"/>
          <w:rFonts w:ascii="標楷體" w:eastAsia="標楷體" w:hAnsi="標楷體"/>
          <w:sz w:val="24"/>
        </w:rPr>
        <w:t>兼顧</w:t>
      </w:r>
      <w:r w:rsidRPr="00D9519E">
        <w:rPr>
          <w:rStyle w:val="CharAttribute3"/>
          <w:rFonts w:ascii="標楷體" w:eastAsia="標楷體" w:hAnsi="標楷體" w:cs="細明體" w:hint="eastAsia"/>
          <w:sz w:val="24"/>
        </w:rPr>
        <w:t>維護學生權益。</w:t>
      </w:r>
    </w:p>
    <w:p w:rsidR="00BB1F90" w:rsidRPr="00D9519E" w:rsidRDefault="00BB1F90" w:rsidP="009C0148">
      <w:pPr>
        <w:spacing w:line="360" w:lineRule="exact"/>
        <w:ind w:left="708" w:hangingChars="295" w:hanging="708"/>
        <w:rPr>
          <w:rStyle w:val="CharAttribute3"/>
          <w:rFonts w:ascii="標楷體" w:eastAsia="標楷體" w:hAnsi="標楷體"/>
          <w:sz w:val="24"/>
        </w:rPr>
      </w:pPr>
      <w:r w:rsidRPr="00D9519E">
        <w:rPr>
          <w:rStyle w:val="CharAttribute3"/>
          <w:rFonts w:ascii="標楷體" w:eastAsia="標楷體" w:hAnsi="標楷體" w:cs="細明體" w:hint="eastAsia"/>
          <w:sz w:val="24"/>
        </w:rPr>
        <w:t>十二、訂</w:t>
      </w:r>
      <w:r w:rsidRPr="00D9519E">
        <w:rPr>
          <w:rStyle w:val="CharAttribute3"/>
          <w:rFonts w:ascii="標楷體" w:eastAsia="標楷體" w:hAnsi="標楷體"/>
          <w:sz w:val="24"/>
        </w:rPr>
        <w:t>定</w:t>
      </w:r>
      <w:r w:rsidR="009C0148" w:rsidRPr="00D9519E">
        <w:rPr>
          <w:rStyle w:val="CharAttribute3"/>
          <w:rFonts w:ascii="標楷體" w:eastAsia="標楷體" w:hAnsi="標楷體"/>
          <w:sz w:val="24"/>
        </w:rPr>
        <w:t>「</w:t>
      </w:r>
      <w:r w:rsidRPr="00D9519E">
        <w:rPr>
          <w:rStyle w:val="CharAttribute3"/>
          <w:rFonts w:ascii="標楷體" w:eastAsia="標楷體" w:hAnsi="標楷體" w:cs="細明體" w:hint="eastAsia"/>
          <w:sz w:val="24"/>
        </w:rPr>
        <w:t>學生</w:t>
      </w:r>
      <w:r w:rsidR="009C0148" w:rsidRPr="00D9519E">
        <w:rPr>
          <w:rStyle w:val="CharAttribute3"/>
          <w:rFonts w:ascii="標楷體" w:eastAsia="標楷體" w:hAnsi="標楷體" w:hint="eastAsia"/>
          <w:sz w:val="24"/>
        </w:rPr>
        <w:t>銷</w:t>
      </w:r>
      <w:r w:rsidRPr="00D9519E">
        <w:rPr>
          <w:rStyle w:val="CharAttribute3"/>
          <w:rFonts w:ascii="標楷體" w:eastAsia="標楷體" w:hAnsi="標楷體"/>
          <w:sz w:val="24"/>
        </w:rPr>
        <w:t>過</w:t>
      </w:r>
      <w:r w:rsidR="009C0148" w:rsidRPr="00D9519E">
        <w:rPr>
          <w:rStyle w:val="CharAttribute3"/>
          <w:rFonts w:ascii="標楷體" w:eastAsia="標楷體" w:hAnsi="標楷體" w:hint="eastAsia"/>
          <w:sz w:val="24"/>
        </w:rPr>
        <w:t>實施辦法</w:t>
      </w:r>
      <w:r w:rsidRPr="00D9519E">
        <w:rPr>
          <w:rStyle w:val="CharAttribute3"/>
          <w:rFonts w:ascii="標楷體" w:eastAsia="標楷體" w:hAnsi="標楷體"/>
          <w:sz w:val="24"/>
        </w:rPr>
        <w:t>」</w:t>
      </w:r>
      <w:r w:rsidRPr="00D9519E">
        <w:rPr>
          <w:rStyle w:val="CharAttribute3"/>
          <w:rFonts w:ascii="標楷體" w:eastAsia="標楷體" w:hAnsi="標楷體" w:cs="細明體" w:hint="eastAsia"/>
          <w:sz w:val="24"/>
        </w:rPr>
        <w:t>，以發</w:t>
      </w:r>
      <w:r w:rsidRPr="00D9519E">
        <w:rPr>
          <w:rStyle w:val="CharAttribute3"/>
          <w:rFonts w:ascii="標楷體" w:eastAsia="標楷體" w:hAnsi="標楷體"/>
          <w:sz w:val="24"/>
        </w:rPr>
        <w:t>揮</w:t>
      </w:r>
      <w:r w:rsidRPr="00D9519E">
        <w:rPr>
          <w:rStyle w:val="CharAttribute3"/>
          <w:rFonts w:ascii="標楷體" w:eastAsia="標楷體" w:hAnsi="標楷體" w:cs="細明體" w:hint="eastAsia"/>
          <w:sz w:val="24"/>
        </w:rPr>
        <w:t>教育</w:t>
      </w:r>
      <w:r w:rsidRPr="00D9519E">
        <w:rPr>
          <w:rStyle w:val="CharAttribute3"/>
          <w:rFonts w:ascii="標楷體" w:eastAsia="標楷體" w:hAnsi="標楷體"/>
          <w:sz w:val="24"/>
        </w:rPr>
        <w:t>愛</w:t>
      </w:r>
      <w:r w:rsidRPr="00D9519E">
        <w:rPr>
          <w:rStyle w:val="CharAttribute3"/>
          <w:rFonts w:ascii="標楷體" w:eastAsia="標楷體" w:hAnsi="標楷體" w:cs="細明體" w:hint="eastAsia"/>
          <w:sz w:val="24"/>
        </w:rPr>
        <w:t>心，</w:t>
      </w:r>
      <w:r w:rsidRPr="00D9519E">
        <w:rPr>
          <w:rStyle w:val="CharAttribute3"/>
          <w:rFonts w:ascii="標楷體" w:eastAsia="標楷體" w:hAnsi="標楷體" w:hint="eastAsia"/>
          <w:sz w:val="24"/>
        </w:rPr>
        <w:t>鼓勵</w:t>
      </w:r>
      <w:r w:rsidR="009C0148" w:rsidRPr="00D9519E">
        <w:rPr>
          <w:rStyle w:val="CharAttribute3"/>
          <w:rFonts w:ascii="標楷體" w:eastAsia="標楷體" w:hAnsi="標楷體" w:hint="eastAsia"/>
          <w:sz w:val="24"/>
        </w:rPr>
        <w:t>學生勇於認錯並激勵其改過遷善，期使犯過學生獲得註銷「懲罰紀錄」之機會，以維護其自尊與榮譽並進而培養其積極奮發向上，勇於負責之決心</w:t>
      </w:r>
      <w:r w:rsidRPr="00D9519E">
        <w:rPr>
          <w:rStyle w:val="CharAttribute3"/>
          <w:rFonts w:ascii="標楷體" w:eastAsia="標楷體" w:hAnsi="標楷體" w:hint="eastAsia"/>
          <w:sz w:val="24"/>
        </w:rPr>
        <w:t>。</w:t>
      </w:r>
      <w:r w:rsidRPr="00D9519E">
        <w:rPr>
          <w:rStyle w:val="CharAttribute3"/>
          <w:rFonts w:ascii="標楷體" w:eastAsia="標楷體" w:hAnsi="標楷體"/>
          <w:sz w:val="24"/>
        </w:rPr>
        <w:t xml:space="preserve"> </w:t>
      </w:r>
    </w:p>
    <w:p w:rsidR="009C0148" w:rsidRPr="00D9519E" w:rsidRDefault="009C0148" w:rsidP="009C0148">
      <w:pPr>
        <w:spacing w:line="360" w:lineRule="exact"/>
        <w:ind w:left="708" w:hangingChars="295" w:hanging="708"/>
        <w:rPr>
          <w:rStyle w:val="CharAttribute3"/>
          <w:rFonts w:ascii="標楷體" w:eastAsia="標楷體" w:hAnsi="標楷體" w:cs="細明體"/>
          <w:sz w:val="24"/>
        </w:rPr>
      </w:pPr>
      <w:r w:rsidRPr="00D9519E">
        <w:rPr>
          <w:rStyle w:val="CharAttribute3"/>
          <w:rFonts w:ascii="標楷體" w:eastAsia="標楷體" w:hAnsi="標楷體" w:hint="eastAsia"/>
          <w:sz w:val="24"/>
        </w:rPr>
        <w:t>十三、</w:t>
      </w:r>
      <w:r w:rsidRPr="00D9519E">
        <w:rPr>
          <w:rStyle w:val="CharAttribute3"/>
          <w:rFonts w:ascii="標楷體" w:eastAsia="標楷體" w:hAnsi="標楷體"/>
          <w:sz w:val="24"/>
        </w:rPr>
        <w:t>設置「</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獎懲委員會」</w:t>
      </w:r>
      <w:r w:rsidRPr="00D9519E">
        <w:rPr>
          <w:rStyle w:val="CharAttribute3"/>
          <w:rFonts w:ascii="標楷體" w:eastAsia="標楷體" w:hAnsi="標楷體" w:hint="eastAsia"/>
          <w:sz w:val="24"/>
        </w:rPr>
        <w:t>，</w:t>
      </w:r>
      <w:r w:rsidRPr="00D9519E">
        <w:rPr>
          <w:rStyle w:val="CharAttribute3"/>
          <w:rFonts w:ascii="標楷體" w:eastAsia="標楷體" w:hAnsi="標楷體" w:cs="細明體" w:hint="eastAsia"/>
          <w:sz w:val="24"/>
        </w:rPr>
        <w:t>由本校相</w:t>
      </w:r>
      <w:r w:rsidRPr="00D9519E">
        <w:rPr>
          <w:rStyle w:val="CharAttribute3"/>
          <w:rFonts w:ascii="標楷體" w:eastAsia="標楷體" w:hAnsi="標楷體"/>
          <w:sz w:val="24"/>
        </w:rPr>
        <w:t>關單位</w:t>
      </w:r>
      <w:r w:rsidRPr="00D9519E">
        <w:rPr>
          <w:rStyle w:val="CharAttribute3"/>
          <w:rFonts w:ascii="標楷體" w:eastAsia="標楷體" w:hAnsi="標楷體" w:cs="細明體" w:hint="eastAsia"/>
          <w:sz w:val="24"/>
        </w:rPr>
        <w:t>主管、家</w:t>
      </w:r>
      <w:r w:rsidRPr="00D9519E">
        <w:rPr>
          <w:rStyle w:val="CharAttribute3"/>
          <w:rFonts w:ascii="標楷體" w:eastAsia="標楷體" w:hAnsi="標楷體"/>
          <w:sz w:val="24"/>
        </w:rPr>
        <w:t>長會代</w:t>
      </w:r>
      <w:r w:rsidRPr="00D9519E">
        <w:rPr>
          <w:rStyle w:val="CharAttribute3"/>
          <w:rFonts w:ascii="標楷體" w:eastAsia="標楷體" w:hAnsi="標楷體" w:cs="細明體" w:hint="eastAsia"/>
          <w:sz w:val="24"/>
        </w:rPr>
        <w:t>表、教師</w:t>
      </w:r>
      <w:r w:rsidRPr="00D9519E">
        <w:rPr>
          <w:rStyle w:val="CharAttribute3"/>
          <w:rFonts w:ascii="標楷體" w:eastAsia="標楷體" w:hAnsi="標楷體"/>
          <w:sz w:val="24"/>
        </w:rPr>
        <w:t>代</w:t>
      </w:r>
      <w:r w:rsidRPr="00D9519E">
        <w:rPr>
          <w:rStyle w:val="CharAttribute3"/>
          <w:rFonts w:ascii="標楷體" w:eastAsia="標楷體" w:hAnsi="標楷體" w:cs="細明體" w:hint="eastAsia"/>
          <w:sz w:val="24"/>
        </w:rPr>
        <w:t>表、學生</w:t>
      </w:r>
      <w:r w:rsidRPr="00D9519E">
        <w:rPr>
          <w:rStyle w:val="CharAttribute3"/>
          <w:rFonts w:ascii="標楷體" w:eastAsia="標楷體" w:hAnsi="標楷體"/>
          <w:sz w:val="24"/>
        </w:rPr>
        <w:t>代</w:t>
      </w:r>
      <w:r w:rsidRPr="00D9519E">
        <w:rPr>
          <w:rStyle w:val="CharAttribute3"/>
          <w:rFonts w:ascii="標楷體" w:eastAsia="標楷體" w:hAnsi="標楷體" w:cs="細明體" w:hint="eastAsia"/>
          <w:sz w:val="24"/>
        </w:rPr>
        <w:t>表</w:t>
      </w:r>
      <w:r w:rsidRPr="00D9519E">
        <w:rPr>
          <w:rStyle w:val="CharAttribute3"/>
          <w:rFonts w:ascii="標楷體" w:eastAsia="標楷體" w:hAnsi="標楷體"/>
          <w:sz w:val="24"/>
        </w:rPr>
        <w:t>組</w:t>
      </w:r>
      <w:r w:rsidRPr="00D9519E">
        <w:rPr>
          <w:rStyle w:val="CharAttribute3"/>
          <w:rFonts w:ascii="標楷體" w:eastAsia="標楷體" w:hAnsi="標楷體" w:cs="細明體" w:hint="eastAsia"/>
          <w:sz w:val="24"/>
        </w:rPr>
        <w:t>成之。審</w:t>
      </w:r>
      <w:r w:rsidRPr="00D9519E">
        <w:rPr>
          <w:rStyle w:val="CharAttribute3"/>
          <w:rFonts w:ascii="標楷體" w:eastAsia="標楷體" w:hAnsi="標楷體"/>
          <w:sz w:val="24"/>
        </w:rPr>
        <w:t>議</w:t>
      </w:r>
      <w:r w:rsidRPr="00D9519E">
        <w:rPr>
          <w:rStyle w:val="CharAttribute3"/>
          <w:rFonts w:ascii="標楷體" w:eastAsia="標楷體" w:hAnsi="標楷體" w:cs="細明體" w:hint="eastAsia"/>
          <w:sz w:val="24"/>
        </w:rPr>
        <w:t>學生重</w:t>
      </w:r>
      <w:r w:rsidRPr="00D9519E">
        <w:rPr>
          <w:rStyle w:val="CharAttribute3"/>
          <w:rFonts w:ascii="標楷體" w:eastAsia="標楷體" w:hAnsi="標楷體"/>
          <w:sz w:val="24"/>
        </w:rPr>
        <w:t>大</w:t>
      </w:r>
      <w:r w:rsidRPr="00D9519E">
        <w:rPr>
          <w:rStyle w:val="CharAttribute3"/>
          <w:rFonts w:ascii="標楷體" w:eastAsia="標楷體" w:hAnsi="標楷體" w:cs="細明體" w:hint="eastAsia"/>
          <w:sz w:val="24"/>
        </w:rPr>
        <w:t>違規</w:t>
      </w:r>
      <w:r w:rsidRPr="00D9519E">
        <w:rPr>
          <w:rStyle w:val="CharAttribute3"/>
          <w:rFonts w:ascii="標楷體" w:eastAsia="標楷體" w:hAnsi="標楷體"/>
          <w:sz w:val="24"/>
        </w:rPr>
        <w:t>事件</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秉持公</w:t>
      </w:r>
      <w:r w:rsidRPr="00D9519E">
        <w:rPr>
          <w:rStyle w:val="CharAttribute3"/>
          <w:rFonts w:ascii="標楷體" w:eastAsia="標楷體" w:hAnsi="標楷體" w:cs="細明體" w:hint="eastAsia"/>
          <w:sz w:val="24"/>
        </w:rPr>
        <w:t>正及不</w:t>
      </w:r>
      <w:r w:rsidRPr="00D9519E">
        <w:rPr>
          <w:rStyle w:val="CharAttribute3"/>
          <w:rFonts w:ascii="標楷體" w:eastAsia="標楷體" w:hAnsi="標楷體"/>
          <w:sz w:val="24"/>
        </w:rPr>
        <w:t>公開</w:t>
      </w:r>
      <w:r w:rsidRPr="00D9519E">
        <w:rPr>
          <w:rStyle w:val="CharAttribute3"/>
          <w:rFonts w:ascii="標楷體" w:eastAsia="標楷體" w:hAnsi="標楷體" w:cs="細明體" w:hint="eastAsia"/>
          <w:sz w:val="24"/>
        </w:rPr>
        <w:t>之原則，</w:t>
      </w:r>
      <w:r w:rsidRPr="00D9519E">
        <w:rPr>
          <w:rStyle w:val="CharAttribute3"/>
          <w:rFonts w:ascii="標楷體" w:eastAsia="標楷體" w:hAnsi="標楷體"/>
          <w:sz w:val="24"/>
        </w:rPr>
        <w:t>了解事實</w:t>
      </w:r>
      <w:r w:rsidRPr="00D9519E">
        <w:rPr>
          <w:rStyle w:val="CharAttribute3"/>
          <w:rFonts w:ascii="標楷體" w:eastAsia="標楷體" w:hAnsi="標楷體" w:cs="細明體" w:hint="eastAsia"/>
          <w:sz w:val="24"/>
        </w:rPr>
        <w:t>，並</w:t>
      </w:r>
      <w:r w:rsidRPr="00D9519E">
        <w:rPr>
          <w:rStyle w:val="CharAttribute3"/>
          <w:rFonts w:ascii="標楷體" w:eastAsia="標楷體" w:hAnsi="標楷體"/>
          <w:sz w:val="24"/>
        </w:rPr>
        <w:t>給</w:t>
      </w:r>
      <w:r w:rsidRPr="00D9519E">
        <w:rPr>
          <w:rStyle w:val="CharAttribute3"/>
          <w:rFonts w:ascii="標楷體" w:eastAsia="標楷體" w:hAnsi="標楷體" w:cs="細明體" w:hint="eastAsia"/>
          <w:sz w:val="24"/>
        </w:rPr>
        <w:t>予學生當</w:t>
      </w:r>
      <w:r w:rsidRPr="00D9519E">
        <w:rPr>
          <w:rStyle w:val="CharAttribute3"/>
          <w:rFonts w:ascii="標楷體" w:eastAsia="標楷體" w:hAnsi="標楷體"/>
          <w:sz w:val="24"/>
        </w:rPr>
        <w:t>事</w:t>
      </w:r>
      <w:r w:rsidRPr="00D9519E">
        <w:rPr>
          <w:rStyle w:val="CharAttribute3"/>
          <w:rFonts w:ascii="標楷體" w:eastAsia="標楷體" w:hAnsi="標楷體" w:cs="細明體" w:hint="eastAsia"/>
          <w:sz w:val="24"/>
        </w:rPr>
        <w:t>人或家</w:t>
      </w:r>
      <w:r w:rsidRPr="00D9519E">
        <w:rPr>
          <w:rStyle w:val="CharAttribute3"/>
          <w:rFonts w:ascii="標楷體" w:eastAsia="標楷體" w:hAnsi="標楷體"/>
          <w:sz w:val="24"/>
        </w:rPr>
        <w:t>長</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監</w:t>
      </w:r>
      <w:r w:rsidRPr="00D9519E">
        <w:rPr>
          <w:rStyle w:val="CharAttribute3"/>
          <w:rFonts w:ascii="標楷體" w:eastAsia="標楷體" w:hAnsi="標楷體" w:cs="細明體" w:hint="eastAsia"/>
          <w:sz w:val="24"/>
        </w:rPr>
        <w:t>護人</w:t>
      </w:r>
      <w:r w:rsidRPr="00D9519E">
        <w:rPr>
          <w:rStyle w:val="CharAttribute3"/>
          <w:rFonts w:ascii="標楷體" w:eastAsia="標楷體" w:hAnsi="標楷體"/>
          <w:sz w:val="24"/>
        </w:rPr>
        <w:t>陳述意見</w:t>
      </w:r>
      <w:r w:rsidRPr="00D9519E">
        <w:rPr>
          <w:rStyle w:val="CharAttribute3"/>
          <w:rFonts w:ascii="標楷體" w:eastAsia="標楷體" w:hAnsi="標楷體" w:cs="細明體" w:hint="eastAsia"/>
          <w:sz w:val="24"/>
        </w:rPr>
        <w:t>之機</w:t>
      </w:r>
      <w:r w:rsidRPr="00D9519E">
        <w:rPr>
          <w:rStyle w:val="CharAttribute3"/>
          <w:rFonts w:ascii="標楷體" w:eastAsia="標楷體" w:hAnsi="標楷體"/>
          <w:sz w:val="24"/>
        </w:rPr>
        <w:t>會</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cs="細明體"/>
          <w:sz w:val="24"/>
        </w:rPr>
        <w:t xml:space="preserve"> </w:t>
      </w:r>
    </w:p>
    <w:p w:rsidR="009C0148" w:rsidRPr="00D9519E" w:rsidRDefault="009C0148" w:rsidP="009C0148">
      <w:pPr>
        <w:spacing w:line="360" w:lineRule="exact"/>
        <w:ind w:left="708" w:hangingChars="295" w:hanging="708"/>
        <w:rPr>
          <w:rStyle w:val="CharAttribute3"/>
          <w:rFonts w:ascii="標楷體" w:eastAsia="標楷體" w:hAnsi="標楷體"/>
          <w:sz w:val="24"/>
        </w:rPr>
      </w:pPr>
      <w:r w:rsidRPr="00D9519E">
        <w:rPr>
          <w:rStyle w:val="CharAttribute3"/>
          <w:rFonts w:ascii="標楷體" w:eastAsia="標楷體" w:hAnsi="標楷體" w:hint="eastAsia"/>
          <w:sz w:val="24"/>
        </w:rPr>
        <w:t>十四、學生</w:t>
      </w:r>
      <w:r w:rsidRPr="00D9519E">
        <w:rPr>
          <w:rStyle w:val="CharAttribute3"/>
          <w:rFonts w:ascii="標楷體" w:eastAsia="標楷體" w:hAnsi="標楷體"/>
          <w:sz w:val="24"/>
        </w:rPr>
        <w:t>獎懲委員會</w:t>
      </w:r>
      <w:r w:rsidRPr="00D9519E">
        <w:rPr>
          <w:rStyle w:val="CharAttribute3"/>
          <w:rFonts w:ascii="標楷體" w:eastAsia="標楷體" w:hAnsi="標楷體" w:hint="eastAsia"/>
          <w:sz w:val="24"/>
        </w:rPr>
        <w:t>為重</w:t>
      </w:r>
      <w:r w:rsidRPr="00D9519E">
        <w:rPr>
          <w:rStyle w:val="CharAttribute3"/>
          <w:rFonts w:ascii="標楷體" w:eastAsia="標楷體" w:hAnsi="標楷體"/>
          <w:sz w:val="24"/>
        </w:rPr>
        <w:t>大獎懲決議</w:t>
      </w:r>
      <w:r w:rsidRPr="00D9519E">
        <w:rPr>
          <w:rStyle w:val="CharAttribute3"/>
          <w:rFonts w:ascii="標楷體" w:eastAsia="標楷體" w:hAnsi="標楷體" w:hint="eastAsia"/>
          <w:sz w:val="24"/>
        </w:rPr>
        <w:t>後，應</w:t>
      </w:r>
      <w:r w:rsidRPr="00D9519E">
        <w:rPr>
          <w:rStyle w:val="CharAttribute3"/>
          <w:rFonts w:ascii="標楷體" w:eastAsia="標楷體" w:hAnsi="標楷體"/>
          <w:sz w:val="24"/>
        </w:rPr>
        <w:t>做</w:t>
      </w:r>
      <w:r w:rsidRPr="00D9519E">
        <w:rPr>
          <w:rStyle w:val="CharAttribute3"/>
          <w:rFonts w:ascii="標楷體" w:eastAsia="標楷體" w:hAnsi="標楷體" w:hint="eastAsia"/>
          <w:sz w:val="24"/>
        </w:rPr>
        <w:t>成</w:t>
      </w:r>
      <w:r w:rsidRPr="00D9519E">
        <w:rPr>
          <w:rStyle w:val="CharAttribute3"/>
          <w:rFonts w:ascii="標楷體" w:eastAsia="標楷體" w:hAnsi="標楷體"/>
          <w:sz w:val="24"/>
        </w:rPr>
        <w:t>決定</w:t>
      </w:r>
      <w:r w:rsidRPr="00D9519E">
        <w:rPr>
          <w:rStyle w:val="CharAttribute3"/>
          <w:rFonts w:ascii="標楷體" w:eastAsia="標楷體" w:hAnsi="標楷體" w:hint="eastAsia"/>
          <w:sz w:val="24"/>
        </w:rPr>
        <w:t>書，並</w:t>
      </w:r>
      <w:r w:rsidRPr="00D9519E">
        <w:rPr>
          <w:rStyle w:val="CharAttribute3"/>
          <w:rFonts w:ascii="標楷體" w:eastAsia="標楷體" w:hAnsi="標楷體"/>
          <w:sz w:val="24"/>
        </w:rPr>
        <w:t>記載事實</w:t>
      </w:r>
      <w:r w:rsidRPr="00D9519E">
        <w:rPr>
          <w:rStyle w:val="CharAttribute3"/>
          <w:rFonts w:ascii="標楷體" w:eastAsia="標楷體" w:hAnsi="標楷體" w:hint="eastAsia"/>
          <w:sz w:val="24"/>
        </w:rPr>
        <w:t>、理由及</w:t>
      </w:r>
      <w:r w:rsidRPr="00D9519E">
        <w:rPr>
          <w:rStyle w:val="CharAttribute3"/>
          <w:rFonts w:ascii="標楷體" w:eastAsia="標楷體" w:hAnsi="標楷體"/>
          <w:sz w:val="24"/>
        </w:rPr>
        <w:t>獎懲</w:t>
      </w:r>
      <w:r w:rsidRPr="00D9519E">
        <w:rPr>
          <w:rStyle w:val="CharAttribute3"/>
          <w:rFonts w:ascii="標楷體" w:eastAsia="標楷體" w:hAnsi="標楷體" w:hint="eastAsia"/>
          <w:sz w:val="24"/>
        </w:rPr>
        <w:t>依據，</w:t>
      </w:r>
      <w:r w:rsidRPr="00D9519E">
        <w:rPr>
          <w:rStyle w:val="CharAttribute3"/>
          <w:rFonts w:ascii="標楷體" w:eastAsia="標楷體" w:hAnsi="標楷體"/>
          <w:sz w:val="24"/>
        </w:rPr>
        <w:t>通知</w:t>
      </w:r>
      <w:r w:rsidRPr="00D9519E">
        <w:rPr>
          <w:rStyle w:val="CharAttribute3"/>
          <w:rFonts w:ascii="標楷體" w:eastAsia="標楷體" w:hAnsi="標楷體" w:hint="eastAsia"/>
          <w:sz w:val="24"/>
        </w:rPr>
        <w:t>學生當</w:t>
      </w:r>
      <w:r w:rsidRPr="00D9519E">
        <w:rPr>
          <w:rStyle w:val="CharAttribute3"/>
          <w:rFonts w:ascii="標楷體" w:eastAsia="標楷體" w:hAnsi="標楷體"/>
          <w:sz w:val="24"/>
        </w:rPr>
        <w:t>事</w:t>
      </w:r>
      <w:r w:rsidRPr="00D9519E">
        <w:rPr>
          <w:rStyle w:val="CharAttribute3"/>
          <w:rFonts w:ascii="標楷體" w:eastAsia="標楷體" w:hAnsi="標楷體" w:hint="eastAsia"/>
          <w:sz w:val="24"/>
        </w:rPr>
        <w:t>人及其家</w:t>
      </w:r>
      <w:r w:rsidRPr="00D9519E">
        <w:rPr>
          <w:rStyle w:val="CharAttribute3"/>
          <w:rFonts w:ascii="標楷體" w:eastAsia="標楷體" w:hAnsi="標楷體"/>
          <w:sz w:val="24"/>
        </w:rPr>
        <w:t>長</w:t>
      </w:r>
      <w:r w:rsidRPr="00D9519E">
        <w:rPr>
          <w:rStyle w:val="CharAttribute3"/>
          <w:rFonts w:ascii="標楷體" w:eastAsia="標楷體" w:hAnsi="標楷體" w:hint="eastAsia"/>
          <w:sz w:val="24"/>
        </w:rPr>
        <w:t>或</w:t>
      </w:r>
      <w:r w:rsidRPr="00D9519E">
        <w:rPr>
          <w:rStyle w:val="CharAttribute3"/>
          <w:rFonts w:ascii="標楷體" w:eastAsia="標楷體" w:hAnsi="標楷體"/>
          <w:sz w:val="24"/>
        </w:rPr>
        <w:t>監</w:t>
      </w:r>
      <w:r w:rsidRPr="00D9519E">
        <w:rPr>
          <w:rStyle w:val="CharAttribute3"/>
          <w:rFonts w:ascii="標楷體" w:eastAsia="標楷體" w:hAnsi="標楷體" w:hint="eastAsia"/>
          <w:sz w:val="24"/>
        </w:rPr>
        <w:t>護人。</w:t>
      </w:r>
      <w:r w:rsidRPr="00D9519E">
        <w:rPr>
          <w:rStyle w:val="CharAttribute3"/>
          <w:rFonts w:ascii="標楷體" w:eastAsia="標楷體" w:hAnsi="標楷體"/>
          <w:sz w:val="24"/>
        </w:rPr>
        <w:t>必要</w:t>
      </w:r>
      <w:r w:rsidRPr="00D9519E">
        <w:rPr>
          <w:rStyle w:val="CharAttribute3"/>
          <w:rFonts w:ascii="標楷體" w:eastAsia="標楷體" w:hAnsi="標楷體" w:hint="eastAsia"/>
          <w:sz w:val="24"/>
        </w:rPr>
        <w:t>時並得</w:t>
      </w:r>
      <w:r w:rsidRPr="00D9519E">
        <w:rPr>
          <w:rStyle w:val="CharAttribute3"/>
          <w:rFonts w:ascii="標楷體" w:eastAsia="標楷體" w:hAnsi="標楷體"/>
          <w:sz w:val="24"/>
        </w:rPr>
        <w:t>要求</w:t>
      </w:r>
      <w:r w:rsidRPr="00D9519E">
        <w:rPr>
          <w:rStyle w:val="CharAttribute3"/>
          <w:rFonts w:ascii="標楷體" w:eastAsia="標楷體" w:hAnsi="標楷體" w:hint="eastAsia"/>
          <w:sz w:val="24"/>
        </w:rPr>
        <w:t>家</w:t>
      </w:r>
      <w:r w:rsidRPr="00D9519E">
        <w:rPr>
          <w:rStyle w:val="CharAttribute3"/>
          <w:rFonts w:ascii="標楷體" w:eastAsia="標楷體" w:hAnsi="標楷體"/>
          <w:sz w:val="24"/>
        </w:rPr>
        <w:t>長</w:t>
      </w:r>
      <w:r w:rsidRPr="00D9519E">
        <w:rPr>
          <w:rStyle w:val="CharAttribute3"/>
          <w:rFonts w:ascii="標楷體" w:eastAsia="標楷體" w:hAnsi="標楷體" w:hint="eastAsia"/>
          <w:sz w:val="24"/>
        </w:rPr>
        <w:t>或</w:t>
      </w:r>
      <w:r w:rsidRPr="00D9519E">
        <w:rPr>
          <w:rStyle w:val="CharAttribute3"/>
          <w:rFonts w:ascii="標楷體" w:eastAsia="標楷體" w:hAnsi="標楷體"/>
          <w:sz w:val="24"/>
        </w:rPr>
        <w:t>監</w:t>
      </w:r>
      <w:r w:rsidRPr="00D9519E">
        <w:rPr>
          <w:rStyle w:val="CharAttribute3"/>
          <w:rFonts w:ascii="標楷體" w:eastAsia="標楷體" w:hAnsi="標楷體" w:hint="eastAsia"/>
          <w:sz w:val="24"/>
        </w:rPr>
        <w:t>護人</w:t>
      </w:r>
      <w:r w:rsidRPr="00D9519E">
        <w:rPr>
          <w:rStyle w:val="CharAttribute3"/>
          <w:rFonts w:ascii="標楷體" w:eastAsia="標楷體" w:hAnsi="標楷體"/>
          <w:sz w:val="24"/>
        </w:rPr>
        <w:t>配</w:t>
      </w:r>
      <w:r w:rsidRPr="00D9519E">
        <w:rPr>
          <w:rStyle w:val="CharAttribute3"/>
          <w:rFonts w:ascii="標楷體" w:eastAsia="標楷體" w:hAnsi="標楷體" w:hint="eastAsia"/>
          <w:sz w:val="24"/>
        </w:rPr>
        <w:t>合輔導。</w:t>
      </w:r>
    </w:p>
    <w:p w:rsidR="009C0148" w:rsidRPr="00D9519E" w:rsidRDefault="009C0148" w:rsidP="009C0148">
      <w:pPr>
        <w:spacing w:line="360" w:lineRule="exact"/>
        <w:ind w:leftChars="295" w:left="806" w:hangingChars="41" w:hanging="98"/>
        <w:rPr>
          <w:rStyle w:val="CharAttribute3"/>
          <w:rFonts w:ascii="標楷體" w:eastAsia="標楷體" w:hAnsi="標楷體"/>
          <w:sz w:val="24"/>
        </w:rPr>
      </w:pPr>
      <w:r w:rsidRPr="00D9519E">
        <w:rPr>
          <w:rStyle w:val="CharAttribute3"/>
          <w:rFonts w:ascii="標楷體" w:eastAsia="標楷體" w:hAnsi="標楷體"/>
          <w:sz w:val="24"/>
        </w:rPr>
        <w:t>前款決定</w:t>
      </w:r>
      <w:r w:rsidRPr="00D9519E">
        <w:rPr>
          <w:rStyle w:val="CharAttribute3"/>
          <w:rFonts w:ascii="標楷體" w:eastAsia="標楷體" w:hAnsi="標楷體" w:hint="eastAsia"/>
          <w:sz w:val="24"/>
        </w:rPr>
        <w:t>書應</w:t>
      </w:r>
      <w:r w:rsidRPr="00D9519E">
        <w:rPr>
          <w:rStyle w:val="CharAttribute3"/>
          <w:rFonts w:ascii="標楷體" w:eastAsia="標楷體" w:hAnsi="標楷體"/>
          <w:sz w:val="24"/>
        </w:rPr>
        <w:t>經</w:t>
      </w:r>
      <w:r w:rsidRPr="00D9519E">
        <w:rPr>
          <w:rStyle w:val="CharAttribute3"/>
          <w:rFonts w:ascii="標楷體" w:eastAsia="標楷體" w:hAnsi="標楷體" w:hint="eastAsia"/>
          <w:sz w:val="24"/>
        </w:rPr>
        <w:t>校</w:t>
      </w:r>
      <w:r w:rsidRPr="00D9519E">
        <w:rPr>
          <w:rStyle w:val="CharAttribute3"/>
          <w:rFonts w:ascii="標楷體" w:eastAsia="標楷體" w:hAnsi="標楷體"/>
          <w:sz w:val="24"/>
        </w:rPr>
        <w:t>長核定</w:t>
      </w:r>
      <w:r w:rsidRPr="00D9519E">
        <w:rPr>
          <w:rStyle w:val="CharAttribute3"/>
          <w:rFonts w:ascii="標楷體" w:eastAsia="標楷體" w:hAnsi="標楷體" w:hint="eastAsia"/>
          <w:sz w:val="24"/>
        </w:rPr>
        <w:t>後</w:t>
      </w:r>
      <w:r w:rsidRPr="00D9519E">
        <w:rPr>
          <w:rStyle w:val="CharAttribute3"/>
          <w:rFonts w:ascii="標楷體" w:eastAsia="標楷體" w:hAnsi="標楷體"/>
          <w:sz w:val="24"/>
        </w:rPr>
        <w:t>執</w:t>
      </w:r>
      <w:r w:rsidRPr="00D9519E">
        <w:rPr>
          <w:rStyle w:val="CharAttribute3"/>
          <w:rFonts w:ascii="標楷體" w:eastAsia="標楷體" w:hAnsi="標楷體" w:hint="eastAsia"/>
          <w:sz w:val="24"/>
        </w:rPr>
        <w:t>行，校</w:t>
      </w:r>
      <w:r w:rsidRPr="00D9519E">
        <w:rPr>
          <w:rStyle w:val="CharAttribute3"/>
          <w:rFonts w:ascii="標楷體" w:eastAsia="標楷體" w:hAnsi="標楷體"/>
          <w:sz w:val="24"/>
        </w:rPr>
        <w:t>長認</w:t>
      </w:r>
      <w:r w:rsidRPr="00D9519E">
        <w:rPr>
          <w:rStyle w:val="CharAttribute3"/>
          <w:rFonts w:ascii="標楷體" w:eastAsia="標楷體" w:hAnsi="標楷體" w:hint="eastAsia"/>
          <w:sz w:val="24"/>
        </w:rPr>
        <w:t>為</w:t>
      </w:r>
      <w:r w:rsidRPr="00D9519E">
        <w:rPr>
          <w:rStyle w:val="CharAttribute3"/>
          <w:rFonts w:ascii="標楷體" w:eastAsia="標楷體" w:hAnsi="標楷體"/>
          <w:sz w:val="24"/>
        </w:rPr>
        <w:t>決定</w:t>
      </w:r>
      <w:r w:rsidRPr="00D9519E">
        <w:rPr>
          <w:rStyle w:val="CharAttribute3"/>
          <w:rFonts w:ascii="標楷體" w:eastAsia="標楷體" w:hAnsi="標楷體" w:hint="eastAsia"/>
          <w:sz w:val="24"/>
        </w:rPr>
        <w:t>不當時，得</w:t>
      </w:r>
      <w:r w:rsidRPr="00D9519E">
        <w:rPr>
          <w:rStyle w:val="CharAttribute3"/>
          <w:rFonts w:ascii="標楷體" w:eastAsia="標楷體" w:hAnsi="標楷體"/>
          <w:sz w:val="24"/>
        </w:rPr>
        <w:t>退回再議</w:t>
      </w:r>
      <w:r w:rsidRPr="00D9519E">
        <w:rPr>
          <w:rStyle w:val="CharAttribute3"/>
          <w:rFonts w:ascii="標楷體" w:eastAsia="標楷體" w:hAnsi="標楷體" w:hint="eastAsia"/>
          <w:sz w:val="24"/>
        </w:rPr>
        <w:t>。</w:t>
      </w:r>
    </w:p>
    <w:p w:rsidR="009C0148" w:rsidRPr="00D9519E" w:rsidRDefault="009C0148" w:rsidP="009C0148">
      <w:pPr>
        <w:spacing w:line="360" w:lineRule="exact"/>
        <w:rPr>
          <w:rStyle w:val="CharAttribute3"/>
          <w:rFonts w:ascii="標楷體" w:eastAsia="標楷體" w:hAnsi="標楷體"/>
          <w:sz w:val="24"/>
        </w:rPr>
      </w:pPr>
      <w:r w:rsidRPr="00D9519E">
        <w:rPr>
          <w:rStyle w:val="CharAttribute3"/>
          <w:rFonts w:ascii="標楷體" w:eastAsia="標楷體" w:hAnsi="標楷體" w:hint="eastAsia"/>
          <w:sz w:val="24"/>
        </w:rPr>
        <w:t>十五、</w:t>
      </w:r>
      <w:r w:rsidRPr="00D9519E">
        <w:rPr>
          <w:rStyle w:val="CharAttribute3"/>
          <w:rFonts w:ascii="標楷體" w:eastAsia="標楷體" w:hAnsi="標楷體"/>
          <w:sz w:val="24"/>
        </w:rPr>
        <w:t>教師應與學生家長建立有效的溝通管道，並善用資源共同協力輔導學生。</w:t>
      </w:r>
    </w:p>
    <w:p w:rsidR="009C0148" w:rsidRPr="00D9519E" w:rsidRDefault="00A22B72" w:rsidP="009C0148">
      <w:pPr>
        <w:spacing w:line="360" w:lineRule="exact"/>
        <w:rPr>
          <w:rStyle w:val="CharAttribute3"/>
          <w:rFonts w:ascii="標楷體" w:eastAsia="標楷體" w:hAnsi="標楷體"/>
          <w:sz w:val="24"/>
        </w:rPr>
      </w:pPr>
      <w:r w:rsidRPr="00D9519E">
        <w:rPr>
          <w:rStyle w:val="CharAttribute3"/>
          <w:rFonts w:ascii="標楷體" w:eastAsia="標楷體" w:hAnsi="標楷體" w:hint="eastAsia"/>
          <w:sz w:val="24"/>
        </w:rPr>
        <w:t>十六、</w:t>
      </w:r>
      <w:r w:rsidRPr="00D9519E">
        <w:rPr>
          <w:rStyle w:val="CharAttribute3"/>
          <w:rFonts w:ascii="標楷體" w:eastAsia="標楷體" w:hAnsi="標楷體"/>
          <w:sz w:val="24"/>
        </w:rPr>
        <w:t>教師應對學生實施生活、學習、生涯、心理與健康各種輔導。</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陸、獎勵措施：</w:t>
      </w:r>
    </w:p>
    <w:p w:rsidR="0027247C" w:rsidRPr="00D9519E" w:rsidRDefault="0027247C" w:rsidP="00387F67">
      <w:pPr>
        <w:spacing w:line="360" w:lineRule="exact"/>
        <w:ind w:firstLineChars="59" w:firstLine="142"/>
        <w:rPr>
          <w:rFonts w:ascii="標楷體" w:eastAsia="標楷體" w:hAnsi="標楷體"/>
        </w:rPr>
      </w:pPr>
      <w:r w:rsidRPr="00D9519E">
        <w:rPr>
          <w:rFonts w:ascii="標楷體" w:eastAsia="標楷體" w:hAnsi="標楷體" w:hint="eastAsia"/>
        </w:rPr>
        <w:t xml:space="preserve"> 一、教師為鼓勵學生優良表現，得給予嘉勉、獎卡或其他適當之獎勵。   </w:t>
      </w:r>
    </w:p>
    <w:p w:rsidR="0027247C" w:rsidRPr="00D9519E" w:rsidRDefault="00387F67" w:rsidP="0027247C">
      <w:pPr>
        <w:spacing w:line="360" w:lineRule="exact"/>
        <w:rPr>
          <w:rFonts w:ascii="標楷體" w:eastAsia="標楷體" w:hAnsi="標楷體"/>
        </w:rPr>
      </w:pPr>
      <w:r w:rsidRPr="00D9519E">
        <w:rPr>
          <w:rFonts w:ascii="標楷體" w:eastAsia="標楷體" w:hAnsi="標楷體" w:hint="eastAsia"/>
        </w:rPr>
        <w:t xml:space="preserve">  </w:t>
      </w:r>
      <w:r w:rsidR="0027247C" w:rsidRPr="00D9519E">
        <w:rPr>
          <w:rFonts w:ascii="標楷體" w:eastAsia="標楷體" w:hAnsi="標楷體" w:hint="eastAsia"/>
        </w:rPr>
        <w:t>二、教師對於特殊優良學生，得移請學校為左列獎勵：</w:t>
      </w:r>
    </w:p>
    <w:p w:rsidR="0027247C" w:rsidRPr="00D9519E" w:rsidRDefault="00387F67" w:rsidP="0027247C">
      <w:pPr>
        <w:spacing w:line="360" w:lineRule="exact"/>
        <w:rPr>
          <w:rFonts w:ascii="標楷體" w:eastAsia="標楷體" w:hAnsi="標楷體"/>
        </w:rPr>
      </w:pPr>
      <w:r w:rsidRPr="00D9519E">
        <w:rPr>
          <w:rFonts w:ascii="標楷體" w:eastAsia="標楷體" w:hAnsi="標楷體" w:hint="eastAsia"/>
        </w:rPr>
        <w:t xml:space="preserve">  </w:t>
      </w:r>
      <w:r w:rsidRPr="00D9519E">
        <w:rPr>
          <w:rStyle w:val="CharAttribute3"/>
          <w:rFonts w:ascii="標楷體" w:eastAsia="標楷體" w:hAnsi="標楷體" w:cs="細明體" w:hint="eastAsia"/>
          <w:sz w:val="24"/>
        </w:rPr>
        <w:t>（一）</w:t>
      </w:r>
      <w:r w:rsidR="0027247C" w:rsidRPr="00D9519E">
        <w:rPr>
          <w:rFonts w:ascii="標楷體" w:eastAsia="標楷體" w:hAnsi="標楷體" w:hint="eastAsia"/>
        </w:rPr>
        <w:t>嘉獎。</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 xml:space="preserve">  </w:t>
      </w:r>
      <w:r w:rsidR="00387F67" w:rsidRPr="00D9519E">
        <w:rPr>
          <w:rStyle w:val="CharAttribute3"/>
          <w:rFonts w:ascii="標楷體" w:eastAsia="標楷體" w:hAnsi="標楷體" w:cs="細明體" w:hint="eastAsia"/>
          <w:sz w:val="24"/>
        </w:rPr>
        <w:t>（二）</w:t>
      </w:r>
      <w:r w:rsidRPr="00D9519E">
        <w:rPr>
          <w:rFonts w:ascii="標楷體" w:eastAsia="標楷體" w:hAnsi="標楷體" w:hint="eastAsia"/>
        </w:rPr>
        <w:t>小功。</w:t>
      </w:r>
      <w:r w:rsidRPr="00D9519E">
        <w:rPr>
          <w:rFonts w:ascii="標楷體" w:eastAsia="標楷體" w:hAnsi="標楷體"/>
        </w:rPr>
        <w:t xml:space="preserve"> </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 xml:space="preserve">  </w:t>
      </w:r>
      <w:r w:rsidR="00387F67" w:rsidRPr="00D9519E">
        <w:rPr>
          <w:rStyle w:val="CharAttribute3"/>
          <w:rFonts w:ascii="標楷體" w:eastAsia="標楷體" w:hAnsi="標楷體" w:cs="細明體" w:hint="eastAsia"/>
          <w:sz w:val="24"/>
        </w:rPr>
        <w:t>（三）</w:t>
      </w:r>
      <w:r w:rsidRPr="00D9519E">
        <w:rPr>
          <w:rFonts w:ascii="標楷體" w:eastAsia="標楷體" w:hAnsi="標楷體" w:hint="eastAsia"/>
        </w:rPr>
        <w:t>大功。</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 xml:space="preserve">  </w:t>
      </w:r>
      <w:r w:rsidR="00387F67" w:rsidRPr="00D9519E">
        <w:rPr>
          <w:rStyle w:val="CharAttribute3"/>
          <w:rFonts w:ascii="標楷體" w:eastAsia="標楷體" w:hAnsi="標楷體" w:cs="細明體" w:hint="eastAsia"/>
          <w:sz w:val="24"/>
        </w:rPr>
        <w:t>（四）</w:t>
      </w:r>
      <w:r w:rsidRPr="00D9519E">
        <w:rPr>
          <w:rFonts w:ascii="標楷體" w:eastAsia="標楷體" w:hAnsi="標楷體" w:hint="eastAsia"/>
        </w:rPr>
        <w:t>獎品、獎狀、獎金。</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lastRenderedPageBreak/>
        <w:t xml:space="preserve">  </w:t>
      </w:r>
      <w:r w:rsidR="00387F67" w:rsidRPr="00D9519E">
        <w:rPr>
          <w:rStyle w:val="CharAttribute3"/>
          <w:rFonts w:ascii="標楷體" w:eastAsia="標楷體" w:hAnsi="標楷體" w:cs="細明體" w:hint="eastAsia"/>
          <w:sz w:val="24"/>
        </w:rPr>
        <w:t>（五）</w:t>
      </w:r>
      <w:r w:rsidRPr="00D9519E">
        <w:rPr>
          <w:rFonts w:ascii="標楷體" w:eastAsia="標楷體" w:hAnsi="標楷體" w:hint="eastAsia"/>
        </w:rPr>
        <w:t>其他特別獎勵。</w:t>
      </w:r>
    </w:p>
    <w:p w:rsidR="0027247C" w:rsidRPr="00D9519E" w:rsidRDefault="0027247C" w:rsidP="0027247C">
      <w:pPr>
        <w:spacing w:line="360" w:lineRule="exact"/>
        <w:rPr>
          <w:rFonts w:ascii="標楷體" w:eastAsia="標楷體" w:hAnsi="標楷體"/>
        </w:rPr>
      </w:pPr>
      <w:r w:rsidRPr="00D9519E">
        <w:rPr>
          <w:rFonts w:ascii="標楷體" w:eastAsia="標楷體" w:hAnsi="標楷體" w:hint="eastAsia"/>
        </w:rPr>
        <w:t>柒、</w:t>
      </w:r>
      <w:r w:rsidR="00A22B72" w:rsidRPr="00D9519E">
        <w:rPr>
          <w:rFonts w:ascii="標楷體" w:eastAsia="標楷體" w:hAnsi="標楷體" w:hint="eastAsia"/>
        </w:rPr>
        <w:t>特殊</w:t>
      </w:r>
      <w:r w:rsidRPr="00D9519E">
        <w:rPr>
          <w:rFonts w:ascii="標楷體" w:eastAsia="標楷體" w:hAnsi="標楷體" w:hint="eastAsia"/>
        </w:rPr>
        <w:t>管教措施：</w:t>
      </w:r>
    </w:p>
    <w:p w:rsidR="00A22B72" w:rsidRPr="00D9519E" w:rsidRDefault="00A22B72" w:rsidP="00A22B72">
      <w:pPr>
        <w:spacing w:line="360" w:lineRule="exact"/>
        <w:ind w:firstLineChars="118" w:firstLine="283"/>
        <w:rPr>
          <w:rFonts w:ascii="標楷體" w:eastAsia="標楷體" w:hAnsi="標楷體"/>
        </w:rPr>
      </w:pPr>
      <w:r w:rsidRPr="00D9519E">
        <w:rPr>
          <w:rFonts w:ascii="標楷體" w:eastAsia="標楷體" w:hAnsi="標楷體" w:hint="eastAsia"/>
        </w:rPr>
        <w:t>一、</w:t>
      </w:r>
      <w:r w:rsidRPr="00D9519E">
        <w:rPr>
          <w:rFonts w:ascii="標楷體" w:eastAsia="標楷體" w:hAnsi="標楷體"/>
        </w:rPr>
        <w:t>學生獎懲委員會之特殊管教措施</w:t>
      </w:r>
      <w:r w:rsidRPr="00D9519E">
        <w:rPr>
          <w:rFonts w:ascii="標楷體" w:eastAsia="標楷體" w:hAnsi="標楷體" w:hint="eastAsia"/>
        </w:rPr>
        <w:t>：</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學務處認為學生違規情節重大，擬採取交由其監護權人帶回管教、規劃參加高關懷課程、送請少年輔導單位輔導，或移送警察或司法機關等處置時，應依該校學生獎懲辦法，簽會導師及輔導室提供意見，經學生獎懲委員會討論議決後，始得為之。但情況急迫，應立即移送警察機關處置者，不在此限。</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（二）學生獎懲委員會應注意保障當事人學生與其監護權人發言之權利，並充分討論及記載先前已實施各項管教措施之教育效果。</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（三）本校除採取第一項所定處置外，必要時，應聯繫社政單位協助處理。</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p>
    <w:p w:rsidR="00A22B72" w:rsidRPr="00D9519E" w:rsidRDefault="00A22B72" w:rsidP="00B647C8">
      <w:pPr>
        <w:spacing w:line="360" w:lineRule="exact"/>
        <w:ind w:leftChars="119" w:left="1133" w:hangingChars="353" w:hanging="847"/>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二、高關懷課程之實施：</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（一）為有效協助校園之中輟及高關懷群個案，學校應視需要，開設高關懷課程。</w:t>
      </w:r>
    </w:p>
    <w:p w:rsidR="00A22B72" w:rsidRPr="00D9519E" w:rsidRDefault="00A22B72"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（二）學務處或輔導室為學生違規情節重大，擬採取參加高關懷課程之處置時，應依該校規定，經學生獎懲委員會或高關懷課程執行小組議決後，始得為之。</w:t>
      </w:r>
    </w:p>
    <w:p w:rsidR="00B647C8" w:rsidRPr="00D9519E" w:rsidRDefault="00B647C8"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（三）本</w:t>
      </w:r>
      <w:r w:rsidR="00A22B72" w:rsidRPr="00D9519E">
        <w:rPr>
          <w:rStyle w:val="CharAttribute3"/>
          <w:rFonts w:ascii="標楷體" w:eastAsia="標楷體" w:hAnsi="標楷體" w:cs="細明體" w:hint="eastAsia"/>
          <w:sz w:val="24"/>
        </w:rPr>
        <w:t>校得設高關懷課程執行小組，由校長擔任召集人，</w:t>
      </w:r>
      <w:r w:rsidRPr="00D9519E">
        <w:rPr>
          <w:rStyle w:val="CharAttribute3"/>
          <w:rFonts w:ascii="標楷體" w:eastAsia="標楷體" w:hAnsi="標楷體" w:cs="細明體" w:hint="eastAsia"/>
          <w:sz w:val="24"/>
        </w:rPr>
        <w:t>輔導</w:t>
      </w:r>
      <w:r w:rsidR="00A22B72" w:rsidRPr="00D9519E">
        <w:rPr>
          <w:rStyle w:val="CharAttribute3"/>
          <w:rFonts w:ascii="標楷體" w:eastAsia="標楷體" w:hAnsi="標楷體" w:cs="細明體" w:hint="eastAsia"/>
          <w:sz w:val="24"/>
        </w:rPr>
        <w:t>室主任擔任執行秘書，小組成員包括</w:t>
      </w:r>
      <w:r w:rsidRPr="00D9519E">
        <w:rPr>
          <w:rStyle w:val="CharAttribute3"/>
          <w:rFonts w:ascii="標楷體" w:eastAsia="標楷體" w:hAnsi="標楷體" w:cs="細明體" w:hint="eastAsia"/>
          <w:sz w:val="24"/>
        </w:rPr>
        <w:t>本</w:t>
      </w:r>
      <w:r w:rsidR="00A22B72" w:rsidRPr="00D9519E">
        <w:rPr>
          <w:rStyle w:val="CharAttribute3"/>
          <w:rFonts w:ascii="標楷體" w:eastAsia="標楷體" w:hAnsi="標楷體" w:cs="細明體" w:hint="eastAsia"/>
          <w:sz w:val="24"/>
        </w:rPr>
        <w:t>校各處室主任、相關業務組長、家長會代表、導師等。執行小組應定期開會，每學期應召開二次以上會議，規畫、執行及考核相關業務，並改進相關措施。</w:t>
      </w:r>
    </w:p>
    <w:p w:rsidR="00B647C8" w:rsidRPr="00D9519E" w:rsidRDefault="00B647C8"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w:t>
      </w:r>
      <w:r w:rsidR="00A22B72" w:rsidRPr="00D9519E">
        <w:rPr>
          <w:rStyle w:val="CharAttribute3"/>
          <w:rFonts w:ascii="標楷體" w:eastAsia="標楷體" w:hAnsi="標楷體" w:cs="細明體" w:hint="eastAsia"/>
          <w:sz w:val="24"/>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B647C8" w:rsidRPr="00D9519E" w:rsidRDefault="00B647C8" w:rsidP="00A22B72">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w:t>
      </w:r>
      <w:r w:rsidR="00A22B72" w:rsidRPr="00D9519E">
        <w:rPr>
          <w:rStyle w:val="CharAttribute3"/>
          <w:rFonts w:ascii="標楷體" w:eastAsia="標楷體" w:hAnsi="標楷體" w:cs="細明體" w:hint="eastAsia"/>
          <w:sz w:val="24"/>
        </w:rPr>
        <w:t>高關懷課程之師資，依實際需要，經執行小組議決後，由校長聘請校內外開設相關課程或活動專長之人員擔任。</w:t>
      </w:r>
    </w:p>
    <w:p w:rsidR="00B647C8" w:rsidRPr="00D9519E" w:rsidRDefault="00B647C8" w:rsidP="00B647C8">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（六）學</w:t>
      </w:r>
      <w:r w:rsidR="00A22B72" w:rsidRPr="00D9519E">
        <w:rPr>
          <w:rStyle w:val="CharAttribute3"/>
          <w:rFonts w:ascii="標楷體" w:eastAsia="標楷體" w:hAnsi="標楷體" w:cs="細明體" w:hint="eastAsia"/>
          <w:sz w:val="24"/>
        </w:rPr>
        <w:t>校應視實際開設班別，設專責教師擔任導師工作，以每班一名為原則。</w:t>
      </w:r>
    </w:p>
    <w:p w:rsidR="00B647C8" w:rsidRPr="00D9519E" w:rsidRDefault="00B647C8" w:rsidP="00B647C8">
      <w:pPr>
        <w:spacing w:line="360" w:lineRule="exact"/>
        <w:ind w:leftChars="119" w:left="1133" w:hangingChars="353" w:hanging="847"/>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w:t>
      </w:r>
      <w:r w:rsidR="0074527D" w:rsidRPr="00D9519E">
        <w:rPr>
          <w:rStyle w:val="CharAttribute3"/>
          <w:rFonts w:ascii="標楷體" w:eastAsia="標楷體" w:hAnsi="標楷體" w:cs="細明體"/>
          <w:sz w:val="24"/>
        </w:rPr>
        <w:t>身心障礙或精神疾病學生之轉介措施</w:t>
      </w:r>
      <w:r w:rsidR="0074527D" w:rsidRPr="00D9519E">
        <w:rPr>
          <w:rStyle w:val="CharAttribute3"/>
          <w:rFonts w:ascii="標楷體" w:eastAsia="標楷體" w:hAnsi="標楷體" w:cs="細明體" w:hint="eastAsia"/>
          <w:sz w:val="24"/>
        </w:rPr>
        <w:t>：</w:t>
      </w:r>
    </w:p>
    <w:p w:rsidR="0074527D" w:rsidRPr="00D9519E" w:rsidRDefault="0074527D" w:rsidP="0074527D">
      <w:pPr>
        <w:spacing w:line="360" w:lineRule="exact"/>
        <w:ind w:leftChars="294" w:left="707"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教師</w:t>
      </w:r>
      <w:r w:rsidRPr="00D9519E">
        <w:rPr>
          <w:rStyle w:val="CharAttribute3"/>
          <w:rFonts w:ascii="標楷體" w:eastAsia="標楷體" w:hAnsi="標楷體"/>
          <w:sz w:val="24"/>
        </w:rPr>
        <w:t>實</w:t>
      </w:r>
      <w:r w:rsidRPr="00D9519E">
        <w:rPr>
          <w:rStyle w:val="CharAttribute3"/>
          <w:rFonts w:ascii="標楷體" w:eastAsia="標楷體" w:hAnsi="標楷體" w:cs="細明體" w:hint="eastAsia"/>
          <w:sz w:val="24"/>
        </w:rPr>
        <w:t>施輔導與管教時，發現學生有身心</w:t>
      </w:r>
      <w:r w:rsidRPr="00D9519E">
        <w:rPr>
          <w:rStyle w:val="CharAttribute3"/>
          <w:rFonts w:ascii="標楷體" w:eastAsia="標楷體" w:hAnsi="標楷體"/>
          <w:sz w:val="24"/>
        </w:rPr>
        <w:t>障礙</w:t>
      </w:r>
      <w:r w:rsidRPr="00D9519E">
        <w:rPr>
          <w:rStyle w:val="CharAttribute3"/>
          <w:rFonts w:ascii="標楷體" w:eastAsia="標楷體" w:hAnsi="標楷體" w:cs="細明體" w:hint="eastAsia"/>
          <w:sz w:val="24"/>
        </w:rPr>
        <w:t>或</w:t>
      </w:r>
      <w:r w:rsidRPr="00D9519E">
        <w:rPr>
          <w:rStyle w:val="CharAttribute3"/>
          <w:rFonts w:ascii="標楷體" w:eastAsia="標楷體" w:hAnsi="標楷體"/>
          <w:sz w:val="24"/>
        </w:rPr>
        <w:t>精神疾病</w:t>
      </w:r>
      <w:r w:rsidRPr="00D9519E">
        <w:rPr>
          <w:rStyle w:val="CharAttribute3"/>
          <w:rFonts w:ascii="標楷體" w:eastAsia="標楷體" w:hAnsi="標楷體" w:cs="細明體" w:hint="eastAsia"/>
          <w:sz w:val="24"/>
        </w:rPr>
        <w:t>者，應</w:t>
      </w:r>
      <w:r w:rsidRPr="00D9519E">
        <w:rPr>
          <w:rStyle w:val="CharAttribute3"/>
          <w:rFonts w:ascii="標楷體" w:eastAsia="標楷體" w:hAnsi="標楷體"/>
          <w:sz w:val="24"/>
        </w:rPr>
        <w:t>將</w:t>
      </w:r>
      <w:r w:rsidRPr="00D9519E">
        <w:rPr>
          <w:rStyle w:val="CharAttribute3"/>
          <w:rFonts w:ascii="標楷體" w:eastAsia="標楷體" w:hAnsi="標楷體" w:cs="細明體" w:hint="eastAsia"/>
          <w:sz w:val="24"/>
        </w:rPr>
        <w:t>輔導與管教</w:t>
      </w:r>
      <w:r w:rsidRPr="00D9519E">
        <w:rPr>
          <w:rStyle w:val="CharAttribute3"/>
          <w:rFonts w:ascii="標楷體" w:eastAsia="標楷體" w:hAnsi="標楷體"/>
          <w:sz w:val="24"/>
        </w:rPr>
        <w:t>紀錄</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連</w:t>
      </w:r>
      <w:r w:rsidRPr="00D9519E">
        <w:rPr>
          <w:rStyle w:val="CharAttribute3"/>
          <w:rFonts w:ascii="標楷體" w:eastAsia="標楷體" w:hAnsi="標楷體" w:cs="細明體" w:hint="eastAsia"/>
          <w:sz w:val="24"/>
        </w:rPr>
        <w:t>同書</w:t>
      </w:r>
      <w:r w:rsidRPr="00D9519E">
        <w:rPr>
          <w:rStyle w:val="CharAttribute3"/>
          <w:rFonts w:ascii="標楷體" w:eastAsia="標楷體" w:hAnsi="標楷體"/>
          <w:sz w:val="24"/>
        </w:rPr>
        <w:t>面申請</w:t>
      </w:r>
      <w:r w:rsidRPr="00D9519E">
        <w:rPr>
          <w:rStyle w:val="CharAttribute3"/>
          <w:rFonts w:ascii="標楷體" w:eastAsia="標楷體" w:hAnsi="標楷體" w:cs="細明體" w:hint="eastAsia"/>
          <w:sz w:val="24"/>
        </w:rPr>
        <w:t>書</w:t>
      </w:r>
      <w:r w:rsidRPr="00D9519E">
        <w:rPr>
          <w:rStyle w:val="CharAttribute3"/>
          <w:rFonts w:ascii="標楷體" w:eastAsia="標楷體" w:hAnsi="標楷體"/>
          <w:sz w:val="24"/>
        </w:rPr>
        <w:t>送</w:t>
      </w:r>
      <w:r w:rsidRPr="00D9519E">
        <w:rPr>
          <w:rStyle w:val="CharAttribute3"/>
          <w:rFonts w:ascii="標楷體" w:eastAsia="標楷體" w:hAnsi="標楷體" w:cs="細明體" w:hint="eastAsia"/>
          <w:sz w:val="24"/>
        </w:rPr>
        <w:t>學校輔導</w:t>
      </w:r>
      <w:r w:rsidRPr="00D9519E">
        <w:rPr>
          <w:rStyle w:val="CharAttribute3"/>
          <w:rFonts w:ascii="標楷體" w:eastAsia="標楷體" w:hAnsi="標楷體"/>
          <w:sz w:val="24"/>
        </w:rPr>
        <w:t>室</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斟</w:t>
      </w:r>
      <w:r w:rsidRPr="00D9519E">
        <w:rPr>
          <w:rStyle w:val="CharAttribute3"/>
          <w:rFonts w:ascii="標楷體" w:eastAsia="標楷體" w:hAnsi="標楷體" w:cs="細明體" w:hint="eastAsia"/>
          <w:sz w:val="24"/>
        </w:rPr>
        <w:t>酌情</w:t>
      </w:r>
      <w:r w:rsidRPr="00D9519E">
        <w:rPr>
          <w:rStyle w:val="CharAttribute3"/>
          <w:rFonts w:ascii="標楷體" w:eastAsia="標楷體" w:hAnsi="標楷體"/>
          <w:sz w:val="24"/>
        </w:rPr>
        <w:t>形</w:t>
      </w:r>
      <w:r w:rsidRPr="00D9519E">
        <w:rPr>
          <w:rStyle w:val="CharAttribute3"/>
          <w:rFonts w:ascii="標楷體" w:eastAsia="標楷體" w:hAnsi="標楷體" w:cs="細明體" w:hint="eastAsia"/>
          <w:sz w:val="24"/>
        </w:rPr>
        <w:t>安</w:t>
      </w:r>
      <w:r w:rsidRPr="00D9519E">
        <w:rPr>
          <w:rStyle w:val="CharAttribute3"/>
          <w:rFonts w:ascii="標楷體" w:eastAsia="標楷體" w:hAnsi="標楷體"/>
          <w:sz w:val="24"/>
        </w:rPr>
        <w:t>排</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接</w:t>
      </w:r>
      <w:r w:rsidRPr="00D9519E">
        <w:rPr>
          <w:rStyle w:val="CharAttribute3"/>
          <w:rFonts w:ascii="標楷體" w:eastAsia="標楷體" w:hAnsi="標楷體" w:cs="細明體" w:hint="eastAsia"/>
          <w:sz w:val="24"/>
        </w:rPr>
        <w:t>受心理</w:t>
      </w:r>
      <w:r w:rsidRPr="00D9519E">
        <w:rPr>
          <w:rStyle w:val="CharAttribute3"/>
          <w:rFonts w:ascii="標楷體" w:eastAsia="標楷體" w:hAnsi="標楷體"/>
          <w:sz w:val="24"/>
        </w:rPr>
        <w:t>諮商</w:t>
      </w:r>
      <w:r w:rsidRPr="00D9519E">
        <w:rPr>
          <w:rStyle w:val="CharAttribute3"/>
          <w:rFonts w:ascii="標楷體" w:eastAsia="標楷體" w:hAnsi="標楷體" w:cs="細明體" w:hint="eastAsia"/>
          <w:sz w:val="24"/>
        </w:rPr>
        <w:t>，或依法</w:t>
      </w:r>
      <w:r w:rsidRPr="00D9519E">
        <w:rPr>
          <w:rStyle w:val="CharAttribute3"/>
          <w:rFonts w:ascii="標楷體" w:eastAsia="標楷體" w:hAnsi="標楷體"/>
          <w:sz w:val="24"/>
        </w:rPr>
        <w:t>定</w:t>
      </w:r>
      <w:r w:rsidRPr="00D9519E">
        <w:rPr>
          <w:rStyle w:val="CharAttribute3"/>
          <w:rFonts w:ascii="標楷體" w:eastAsia="標楷體" w:hAnsi="標楷體" w:cs="細明體" w:hint="eastAsia"/>
          <w:sz w:val="24"/>
        </w:rPr>
        <w:t>程序</w:t>
      </w:r>
      <w:r w:rsidRPr="00D9519E">
        <w:rPr>
          <w:rStyle w:val="CharAttribute3"/>
          <w:rFonts w:ascii="標楷體" w:eastAsia="標楷體" w:hAnsi="標楷體"/>
          <w:sz w:val="24"/>
        </w:rPr>
        <w:t>接</w:t>
      </w:r>
      <w:r w:rsidRPr="00D9519E">
        <w:rPr>
          <w:rStyle w:val="CharAttribute3"/>
          <w:rFonts w:ascii="標楷體" w:eastAsia="標楷體" w:hAnsi="標楷體" w:cs="細明體" w:hint="eastAsia"/>
          <w:sz w:val="24"/>
        </w:rPr>
        <w:t>受特</w:t>
      </w:r>
      <w:r w:rsidRPr="00D9519E">
        <w:rPr>
          <w:rStyle w:val="CharAttribute3"/>
          <w:rFonts w:ascii="標楷體" w:eastAsia="標楷體" w:hAnsi="標楷體"/>
          <w:sz w:val="24"/>
        </w:rPr>
        <w:t>殊</w:t>
      </w:r>
      <w:r w:rsidRPr="00D9519E">
        <w:rPr>
          <w:rStyle w:val="CharAttribute3"/>
          <w:rFonts w:ascii="標楷體" w:eastAsia="標楷體" w:hAnsi="標楷體" w:cs="細明體" w:hint="eastAsia"/>
          <w:sz w:val="24"/>
        </w:rPr>
        <w:t>教育或治</w:t>
      </w:r>
      <w:r w:rsidRPr="00D9519E">
        <w:rPr>
          <w:rStyle w:val="CharAttribute3"/>
          <w:rFonts w:ascii="標楷體" w:eastAsia="標楷體" w:hAnsi="標楷體"/>
          <w:sz w:val="24"/>
        </w:rPr>
        <w:t>療</w:t>
      </w:r>
      <w:r w:rsidRPr="00D9519E">
        <w:rPr>
          <w:rStyle w:val="CharAttribute3"/>
          <w:rFonts w:ascii="標楷體" w:eastAsia="標楷體" w:hAnsi="標楷體" w:cs="細明體" w:hint="eastAsia"/>
          <w:sz w:val="24"/>
        </w:rPr>
        <w:t>。</w:t>
      </w:r>
    </w:p>
    <w:p w:rsidR="0074527D" w:rsidRPr="00D9519E" w:rsidRDefault="0074527D" w:rsidP="0074527D">
      <w:pPr>
        <w:spacing w:line="360" w:lineRule="exact"/>
        <w:rPr>
          <w:rStyle w:val="CharAttribute3"/>
          <w:rFonts w:ascii="標楷體" w:eastAsia="標楷體" w:hAnsi="標楷體"/>
          <w:sz w:val="24"/>
        </w:rPr>
      </w:pPr>
      <w:r w:rsidRPr="00D9519E">
        <w:rPr>
          <w:rStyle w:val="CharAttribute3"/>
          <w:rFonts w:ascii="標楷體" w:eastAsia="標楷體" w:hAnsi="標楷體" w:cs="細明體" w:hint="eastAsia"/>
          <w:sz w:val="24"/>
        </w:rPr>
        <w:t>捌、</w:t>
      </w:r>
      <w:r w:rsidRPr="00D9519E">
        <w:rPr>
          <w:rStyle w:val="CharAttribute3"/>
          <w:rFonts w:ascii="標楷體" w:eastAsia="標楷體" w:hAnsi="標楷體"/>
          <w:sz w:val="24"/>
        </w:rPr>
        <w:t>校園安全檢查之限制</w:t>
      </w:r>
      <w:r w:rsidRPr="00D9519E">
        <w:rPr>
          <w:rFonts w:ascii="標楷體" w:eastAsia="標楷體" w:hAnsi="標楷體" w:hint="eastAsia"/>
        </w:rPr>
        <w:t>：</w:t>
      </w:r>
    </w:p>
    <w:p w:rsidR="0074527D" w:rsidRPr="00D9519E" w:rsidRDefault="0074527D" w:rsidP="0090017C">
      <w:pPr>
        <w:spacing w:line="360" w:lineRule="exact"/>
        <w:ind w:leftChars="119" w:left="1133" w:hangingChars="353" w:hanging="847"/>
        <w:rPr>
          <w:rStyle w:val="CharAttribute3"/>
          <w:rFonts w:ascii="標楷體" w:eastAsia="標楷體" w:hAnsi="標楷體" w:cs="細明體"/>
          <w:sz w:val="24"/>
        </w:rPr>
      </w:pPr>
      <w:r w:rsidRPr="00D9519E">
        <w:rPr>
          <w:rFonts w:ascii="標楷體" w:eastAsia="標楷體" w:hAnsi="標楷體" w:hint="eastAsia"/>
        </w:rPr>
        <w:t>一、</w:t>
      </w:r>
      <w:r w:rsidR="003E6FDF" w:rsidRPr="00D9519E">
        <w:rPr>
          <w:rStyle w:val="CharAttribute3"/>
          <w:rFonts w:ascii="標楷體" w:eastAsia="標楷體" w:hAnsi="標楷體" w:cs="細明體" w:hint="eastAsia"/>
          <w:sz w:val="24"/>
        </w:rPr>
        <w:t>為維護學生安全及教學品質，學校及教師必要時得實施安全檢查：</w:t>
      </w:r>
    </w:p>
    <w:p w:rsidR="003E6FDF" w:rsidRPr="00D9519E" w:rsidRDefault="0090017C" w:rsidP="0090017C">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（一）對特</w:t>
      </w:r>
      <w:r w:rsidRPr="00D9519E">
        <w:rPr>
          <w:rStyle w:val="CharAttribute3"/>
          <w:rFonts w:ascii="標楷體" w:eastAsia="標楷體" w:hAnsi="標楷體"/>
          <w:sz w:val="24"/>
        </w:rPr>
        <w:t>定</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涉嫌犯罪</w:t>
      </w:r>
      <w:r w:rsidRPr="00D9519E">
        <w:rPr>
          <w:rStyle w:val="CharAttribute3"/>
          <w:rFonts w:ascii="標楷體" w:eastAsia="標楷體" w:hAnsi="標楷體" w:cs="細明體" w:hint="eastAsia"/>
          <w:sz w:val="24"/>
        </w:rPr>
        <w:t>或</w:t>
      </w:r>
      <w:r w:rsidRPr="00D9519E">
        <w:rPr>
          <w:rStyle w:val="CharAttribute3"/>
          <w:rFonts w:ascii="標楷體" w:eastAsia="標楷體" w:hAnsi="標楷體"/>
          <w:sz w:val="24"/>
        </w:rPr>
        <w:t>攜帶</w:t>
      </w:r>
      <w:r w:rsidRPr="00D9519E">
        <w:rPr>
          <w:rStyle w:val="CharAttribute3"/>
          <w:rFonts w:ascii="標楷體" w:eastAsia="標楷體" w:hAnsi="標楷體" w:cs="細明體" w:hint="eastAsia"/>
          <w:sz w:val="24"/>
        </w:rPr>
        <w:t>第</w:t>
      </w:r>
      <w:r w:rsidRPr="00D9519E">
        <w:rPr>
          <w:rStyle w:val="CharAttribute3"/>
          <w:rFonts w:ascii="標楷體" w:eastAsia="標楷體" w:hAnsi="標楷體" w:hint="eastAsia"/>
          <w:sz w:val="24"/>
        </w:rPr>
        <w:t>捌</w:t>
      </w:r>
      <w:r w:rsidRPr="00D9519E">
        <w:rPr>
          <w:rStyle w:val="CharAttribute3"/>
          <w:rFonts w:ascii="標楷體" w:eastAsia="標楷體" w:hAnsi="標楷體"/>
          <w:sz w:val="24"/>
        </w:rPr>
        <w:t>條</w:t>
      </w:r>
      <w:r w:rsidRPr="00D9519E">
        <w:rPr>
          <w:rStyle w:val="CharAttribute3"/>
          <w:rFonts w:ascii="標楷體" w:eastAsia="標楷體" w:hAnsi="標楷體" w:cs="細明體" w:hint="eastAsia"/>
          <w:sz w:val="24"/>
        </w:rPr>
        <w:t>第三</w:t>
      </w:r>
      <w:r w:rsidRPr="00D9519E">
        <w:rPr>
          <w:rStyle w:val="CharAttribute3"/>
          <w:rFonts w:ascii="標楷體" w:eastAsia="標楷體" w:hAnsi="標楷體"/>
          <w:sz w:val="24"/>
        </w:rPr>
        <w:t>項</w:t>
      </w:r>
      <w:r w:rsidRPr="00D9519E">
        <w:rPr>
          <w:rStyle w:val="CharAttribute3"/>
          <w:rFonts w:ascii="標楷體" w:eastAsia="標楷體" w:hAnsi="標楷體" w:cs="細明體" w:hint="eastAsia"/>
          <w:sz w:val="24"/>
        </w:rPr>
        <w:t>第（一）及（二）</w:t>
      </w:r>
      <w:r w:rsidRPr="00D9519E">
        <w:rPr>
          <w:rStyle w:val="CharAttribute3"/>
          <w:rFonts w:ascii="標楷體" w:eastAsia="標楷體" w:hAnsi="標楷體"/>
          <w:sz w:val="24"/>
        </w:rPr>
        <w:t>款各</w:t>
      </w:r>
      <w:r w:rsidRPr="00D9519E">
        <w:rPr>
          <w:rStyle w:val="CharAttribute3"/>
          <w:rFonts w:ascii="標楷體" w:eastAsia="標楷體" w:hAnsi="標楷體" w:cs="細明體" w:hint="eastAsia"/>
          <w:sz w:val="24"/>
        </w:rPr>
        <w:t>目所列違</w:t>
      </w:r>
      <w:r w:rsidRPr="00D9519E">
        <w:rPr>
          <w:rStyle w:val="CharAttribute3"/>
          <w:rFonts w:ascii="標楷體" w:eastAsia="標楷體" w:hAnsi="標楷體"/>
          <w:sz w:val="24"/>
        </w:rPr>
        <w:t>禁物</w:t>
      </w:r>
      <w:r w:rsidRPr="00D9519E">
        <w:rPr>
          <w:rStyle w:val="CharAttribute3"/>
          <w:rFonts w:ascii="標楷體" w:eastAsia="標楷體" w:hAnsi="標楷體" w:cs="細明體" w:hint="eastAsia"/>
          <w:sz w:val="24"/>
        </w:rPr>
        <w:t>品，有合理</w:t>
      </w:r>
      <w:r w:rsidRPr="00D9519E">
        <w:rPr>
          <w:rStyle w:val="CharAttribute3"/>
          <w:rFonts w:ascii="標楷體" w:eastAsia="標楷體" w:hAnsi="標楷體"/>
          <w:sz w:val="24"/>
        </w:rPr>
        <w:t>懷疑</w:t>
      </w:r>
      <w:r w:rsidRPr="00D9519E">
        <w:rPr>
          <w:rStyle w:val="CharAttribute3"/>
          <w:rFonts w:ascii="標楷體" w:eastAsia="標楷體" w:hAnsi="標楷體" w:cs="細明體" w:hint="eastAsia"/>
          <w:sz w:val="24"/>
        </w:rPr>
        <w:t>，而有進行安全</w:t>
      </w:r>
      <w:r w:rsidRPr="00D9519E">
        <w:rPr>
          <w:rStyle w:val="CharAttribute3"/>
          <w:rFonts w:ascii="標楷體" w:eastAsia="標楷體" w:hAnsi="標楷體"/>
          <w:sz w:val="24"/>
        </w:rPr>
        <w:t>檢查</w:t>
      </w:r>
      <w:r w:rsidRPr="00D9519E">
        <w:rPr>
          <w:rStyle w:val="CharAttribute3"/>
          <w:rFonts w:ascii="標楷體" w:eastAsia="標楷體" w:hAnsi="標楷體" w:cs="細明體" w:hint="eastAsia"/>
          <w:sz w:val="24"/>
        </w:rPr>
        <w:t>之</w:t>
      </w:r>
      <w:r w:rsidRPr="00D9519E">
        <w:rPr>
          <w:rStyle w:val="CharAttribute3"/>
          <w:rFonts w:ascii="標楷體" w:eastAsia="標楷體" w:hAnsi="標楷體"/>
          <w:sz w:val="24"/>
        </w:rPr>
        <w:t>必要</w:t>
      </w:r>
      <w:r w:rsidRPr="00D9519E">
        <w:rPr>
          <w:rStyle w:val="CharAttribute3"/>
          <w:rFonts w:ascii="標楷體" w:eastAsia="標楷體" w:hAnsi="標楷體" w:cs="細明體" w:hint="eastAsia"/>
          <w:sz w:val="24"/>
        </w:rPr>
        <w:t>時，得在第三人</w:t>
      </w:r>
      <w:r w:rsidRPr="00D9519E">
        <w:rPr>
          <w:rStyle w:val="CharAttribute3"/>
          <w:rFonts w:ascii="標楷體" w:eastAsia="標楷體" w:hAnsi="標楷體"/>
          <w:sz w:val="24"/>
        </w:rPr>
        <w:t>陪</w:t>
      </w:r>
      <w:r w:rsidRPr="00D9519E">
        <w:rPr>
          <w:rStyle w:val="CharAttribute3"/>
          <w:rFonts w:ascii="標楷體" w:eastAsia="標楷體" w:hAnsi="標楷體" w:cs="細明體" w:hint="eastAsia"/>
          <w:sz w:val="24"/>
        </w:rPr>
        <w:t>同下，在校</w:t>
      </w:r>
      <w:r w:rsidRPr="00D9519E">
        <w:rPr>
          <w:rStyle w:val="CharAttribute3"/>
          <w:rFonts w:ascii="標楷體" w:eastAsia="標楷體" w:hAnsi="標楷體"/>
          <w:sz w:val="24"/>
        </w:rPr>
        <w:t>園內檢查</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私</w:t>
      </w:r>
      <w:r w:rsidRPr="00D9519E">
        <w:rPr>
          <w:rStyle w:val="CharAttribute3"/>
          <w:rFonts w:ascii="標楷體" w:eastAsia="標楷體" w:hAnsi="標楷體" w:cs="細明體" w:hint="eastAsia"/>
          <w:sz w:val="24"/>
        </w:rPr>
        <w:t>人</w:t>
      </w:r>
      <w:r w:rsidRPr="00D9519E">
        <w:rPr>
          <w:rStyle w:val="CharAttribute3"/>
          <w:rFonts w:ascii="標楷體" w:eastAsia="標楷體" w:hAnsi="標楷體"/>
          <w:sz w:val="24"/>
        </w:rPr>
        <w:t>物</w:t>
      </w:r>
      <w:r w:rsidRPr="00D9519E">
        <w:rPr>
          <w:rStyle w:val="CharAttribute3"/>
          <w:rFonts w:ascii="標楷體" w:eastAsia="標楷體" w:hAnsi="標楷體" w:cs="細明體" w:hint="eastAsia"/>
          <w:sz w:val="24"/>
        </w:rPr>
        <w:t>品（</w:t>
      </w:r>
      <w:r w:rsidRPr="00D9519E">
        <w:rPr>
          <w:rStyle w:val="CharAttribute3"/>
          <w:rFonts w:ascii="標楷體" w:eastAsia="標楷體" w:hAnsi="標楷體"/>
          <w:sz w:val="24"/>
        </w:rPr>
        <w:t>如</w:t>
      </w:r>
      <w:r w:rsidRPr="00D9519E">
        <w:rPr>
          <w:rStyle w:val="CharAttribute3"/>
          <w:rFonts w:ascii="標楷體" w:eastAsia="標楷體" w:hAnsi="標楷體" w:cs="細明體" w:hint="eastAsia"/>
          <w:sz w:val="24"/>
        </w:rPr>
        <w:t>書</w:t>
      </w:r>
      <w:r w:rsidRPr="00D9519E">
        <w:rPr>
          <w:rStyle w:val="CharAttribute3"/>
          <w:rFonts w:ascii="標楷體" w:eastAsia="標楷體" w:hAnsi="標楷體"/>
          <w:sz w:val="24"/>
        </w:rPr>
        <w:t>包</w:t>
      </w:r>
      <w:r w:rsidRPr="00D9519E">
        <w:rPr>
          <w:rStyle w:val="CharAttribute3"/>
          <w:rFonts w:ascii="標楷體" w:eastAsia="標楷體" w:hAnsi="標楷體" w:cs="細明體" w:hint="eastAsia"/>
          <w:sz w:val="24"/>
        </w:rPr>
        <w:t>、手</w:t>
      </w:r>
      <w:r w:rsidRPr="00D9519E">
        <w:rPr>
          <w:rStyle w:val="CharAttribute3"/>
          <w:rFonts w:ascii="標楷體" w:eastAsia="標楷體" w:hAnsi="標楷體"/>
          <w:sz w:val="24"/>
        </w:rPr>
        <w:t>提包</w:t>
      </w:r>
      <w:r w:rsidRPr="00D9519E">
        <w:rPr>
          <w:rStyle w:val="CharAttribute3"/>
          <w:rFonts w:ascii="標楷體" w:eastAsia="標楷體" w:hAnsi="標楷體" w:cs="細明體" w:hint="eastAsia"/>
          <w:sz w:val="24"/>
        </w:rPr>
        <w:t>等）或</w:t>
      </w:r>
      <w:r w:rsidRPr="00D9519E">
        <w:rPr>
          <w:rStyle w:val="CharAttribute3"/>
          <w:rFonts w:ascii="標楷體" w:eastAsia="標楷體" w:hAnsi="標楷體"/>
          <w:sz w:val="24"/>
        </w:rPr>
        <w:t>專屬</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私</w:t>
      </w:r>
      <w:r w:rsidRPr="00D9519E">
        <w:rPr>
          <w:rStyle w:val="CharAttribute3"/>
          <w:rFonts w:ascii="標楷體" w:eastAsia="標楷體" w:hAnsi="標楷體" w:cs="細明體" w:hint="eastAsia"/>
          <w:sz w:val="24"/>
        </w:rPr>
        <w:t>人管</w:t>
      </w:r>
      <w:r w:rsidRPr="00D9519E">
        <w:rPr>
          <w:rStyle w:val="CharAttribute3"/>
          <w:rFonts w:ascii="標楷體" w:eastAsia="標楷體" w:hAnsi="標楷體"/>
          <w:sz w:val="24"/>
        </w:rPr>
        <w:t>領</w:t>
      </w:r>
      <w:r w:rsidRPr="00D9519E">
        <w:rPr>
          <w:rStyle w:val="CharAttribute3"/>
          <w:rFonts w:ascii="標楷體" w:eastAsia="標楷體" w:hAnsi="標楷體" w:cs="細明體" w:hint="eastAsia"/>
          <w:sz w:val="24"/>
        </w:rPr>
        <w:t>之</w:t>
      </w:r>
      <w:r w:rsidRPr="00D9519E">
        <w:rPr>
          <w:rStyle w:val="CharAttribute3"/>
          <w:rFonts w:ascii="標楷體" w:eastAsia="標楷體" w:hAnsi="標楷體"/>
          <w:sz w:val="24"/>
        </w:rPr>
        <w:t>空間</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如抽屜</w:t>
      </w:r>
      <w:r w:rsidRPr="00D9519E">
        <w:rPr>
          <w:rStyle w:val="CharAttribute3"/>
          <w:rFonts w:ascii="標楷體" w:eastAsia="標楷體" w:hAnsi="標楷體" w:cs="細明體" w:hint="eastAsia"/>
          <w:sz w:val="24"/>
        </w:rPr>
        <w:t>或</w:t>
      </w:r>
      <w:r w:rsidRPr="00D9519E">
        <w:rPr>
          <w:rStyle w:val="CharAttribute3"/>
          <w:rFonts w:ascii="標楷體" w:eastAsia="標楷體" w:hAnsi="標楷體"/>
          <w:sz w:val="24"/>
        </w:rPr>
        <w:t>上鎖</w:t>
      </w:r>
      <w:r w:rsidRPr="00D9519E">
        <w:rPr>
          <w:rStyle w:val="CharAttribute3"/>
          <w:rFonts w:ascii="標楷體" w:eastAsia="標楷體" w:hAnsi="標楷體" w:cs="細明體" w:hint="eastAsia"/>
          <w:sz w:val="24"/>
        </w:rPr>
        <w:t>之</w:t>
      </w:r>
      <w:r w:rsidRPr="00D9519E">
        <w:rPr>
          <w:rStyle w:val="CharAttribute3"/>
          <w:rFonts w:ascii="標楷體" w:eastAsia="標楷體" w:hAnsi="標楷體"/>
          <w:sz w:val="24"/>
        </w:rPr>
        <w:t>置物櫃</w:t>
      </w:r>
      <w:r w:rsidRPr="00D9519E">
        <w:rPr>
          <w:rStyle w:val="CharAttribute3"/>
          <w:rFonts w:ascii="標楷體" w:eastAsia="標楷體" w:hAnsi="標楷體" w:cs="細明體" w:hint="eastAsia"/>
          <w:sz w:val="24"/>
        </w:rPr>
        <w:t>等）。</w:t>
      </w:r>
    </w:p>
    <w:p w:rsidR="0090017C" w:rsidRPr="00D9519E" w:rsidRDefault="0090017C" w:rsidP="0090017C">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lastRenderedPageBreak/>
        <w:t>（二）各級學校得依學生住宿管理規則，進行學生宿舍之定期或不定期檢查，學校進行檢查時，則應有學校家長會代表或第三人陪同。</w:t>
      </w:r>
    </w:p>
    <w:p w:rsidR="0090017C" w:rsidRPr="00D9519E" w:rsidRDefault="0090017C" w:rsidP="0090017C">
      <w:pPr>
        <w:spacing w:line="360" w:lineRule="exact"/>
        <w:ind w:leftChars="177" w:left="1133" w:hangingChars="295" w:hanging="708"/>
        <w:rPr>
          <w:rFonts w:ascii="標楷體" w:eastAsia="標楷體" w:hAnsi="標楷體"/>
        </w:rPr>
      </w:pPr>
      <w:r w:rsidRPr="00D9519E">
        <w:rPr>
          <w:rStyle w:val="CharAttribute3"/>
          <w:rFonts w:ascii="標楷體" w:eastAsia="標楷體" w:hAnsi="標楷體" w:cs="細明體" w:hint="eastAsia"/>
          <w:sz w:val="24"/>
        </w:rPr>
        <w:t>二、</w:t>
      </w:r>
      <w:r w:rsidRPr="00D9519E">
        <w:rPr>
          <w:rStyle w:val="CharAttribute3"/>
          <w:rFonts w:ascii="標楷體" w:eastAsia="標楷體" w:hAnsi="標楷體" w:cs="細明體"/>
          <w:sz w:val="24"/>
        </w:rPr>
        <w:t>搜查學生身體及私人物品之限制</w:t>
      </w:r>
      <w:r w:rsidRPr="00D9519E">
        <w:rPr>
          <w:rFonts w:ascii="標楷體" w:eastAsia="標楷體" w:hAnsi="標楷體" w:hint="eastAsia"/>
        </w:rPr>
        <w:t>：</w:t>
      </w:r>
    </w:p>
    <w:p w:rsidR="0090017C" w:rsidRPr="00D9519E" w:rsidRDefault="0090017C" w:rsidP="0090017C">
      <w:pPr>
        <w:spacing w:line="360" w:lineRule="exact"/>
        <w:ind w:leftChars="354" w:left="851"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為維護學生之身體自主權與人格發展權，</w:t>
      </w:r>
      <w:r w:rsidRPr="00D9519E">
        <w:rPr>
          <w:rStyle w:val="CharAttribute3"/>
          <w:rFonts w:ascii="標楷體" w:eastAsia="標楷體" w:hAnsi="標楷體"/>
          <w:sz w:val="24"/>
        </w:rPr>
        <w:t>除</w:t>
      </w:r>
      <w:r w:rsidRPr="00D9519E">
        <w:rPr>
          <w:rStyle w:val="CharAttribute3"/>
          <w:rFonts w:ascii="標楷體" w:eastAsia="標楷體" w:hAnsi="標楷體" w:cs="細明體" w:hint="eastAsia"/>
          <w:sz w:val="24"/>
        </w:rPr>
        <w:t>法律有</w:t>
      </w:r>
      <w:r w:rsidRPr="00D9519E">
        <w:rPr>
          <w:rStyle w:val="CharAttribute3"/>
          <w:rFonts w:ascii="標楷體" w:eastAsia="標楷體" w:hAnsi="標楷體"/>
          <w:sz w:val="24"/>
        </w:rPr>
        <w:t>明文</w:t>
      </w:r>
      <w:r w:rsidRPr="00D9519E">
        <w:rPr>
          <w:rStyle w:val="CharAttribute3"/>
          <w:rFonts w:ascii="標楷體" w:eastAsia="標楷體" w:hAnsi="標楷體" w:cs="細明體" w:hint="eastAsia"/>
          <w:sz w:val="24"/>
        </w:rPr>
        <w:t>規</w:t>
      </w:r>
      <w:r w:rsidRPr="00D9519E">
        <w:rPr>
          <w:rStyle w:val="CharAttribute3"/>
          <w:rFonts w:ascii="標楷體" w:eastAsia="標楷體" w:hAnsi="標楷體"/>
          <w:sz w:val="24"/>
        </w:rPr>
        <w:t>定</w:t>
      </w:r>
      <w:r w:rsidRPr="00D9519E">
        <w:rPr>
          <w:rStyle w:val="CharAttribute3"/>
          <w:rFonts w:ascii="標楷體" w:eastAsia="標楷體" w:hAnsi="標楷體" w:cs="細明體" w:hint="eastAsia"/>
          <w:sz w:val="24"/>
        </w:rPr>
        <w:t>，或有相當理由及</w:t>
      </w:r>
      <w:r w:rsidRPr="00D9519E">
        <w:rPr>
          <w:rStyle w:val="CharAttribute3"/>
          <w:rFonts w:ascii="標楷體" w:eastAsia="標楷體" w:hAnsi="標楷體"/>
          <w:sz w:val="24"/>
        </w:rPr>
        <w:t>證</w:t>
      </w:r>
      <w:r w:rsidRPr="00D9519E">
        <w:rPr>
          <w:rStyle w:val="CharAttribute3"/>
          <w:rFonts w:ascii="標楷體" w:eastAsia="標楷體" w:hAnsi="標楷體" w:cs="細明體" w:hint="eastAsia"/>
          <w:sz w:val="24"/>
        </w:rPr>
        <w:t>據顯</w:t>
      </w:r>
      <w:r w:rsidRPr="00D9519E">
        <w:rPr>
          <w:rStyle w:val="CharAttribute3"/>
          <w:rFonts w:ascii="標楷體" w:eastAsia="標楷體" w:hAnsi="標楷體"/>
          <w:sz w:val="24"/>
        </w:rPr>
        <w:t>示</w:t>
      </w:r>
      <w:r w:rsidRPr="00D9519E">
        <w:rPr>
          <w:rStyle w:val="CharAttribute3"/>
          <w:rFonts w:ascii="標楷體" w:eastAsia="標楷體" w:hAnsi="標楷體" w:cs="細明體" w:hint="eastAsia"/>
          <w:sz w:val="24"/>
        </w:rPr>
        <w:t>特</w:t>
      </w:r>
      <w:r w:rsidRPr="00D9519E">
        <w:rPr>
          <w:rStyle w:val="CharAttribute3"/>
          <w:rFonts w:ascii="標楷體" w:eastAsia="標楷體" w:hAnsi="標楷體"/>
          <w:sz w:val="24"/>
        </w:rPr>
        <w:t>定</w:t>
      </w:r>
      <w:r w:rsidRPr="00D9519E">
        <w:rPr>
          <w:rStyle w:val="CharAttribute3"/>
          <w:rFonts w:ascii="標楷體" w:eastAsia="標楷體" w:hAnsi="標楷體" w:cs="細明體" w:hint="eastAsia"/>
          <w:sz w:val="24"/>
        </w:rPr>
        <w:t>學生</w:t>
      </w:r>
      <w:r w:rsidRPr="00D9519E">
        <w:rPr>
          <w:rStyle w:val="CharAttribute3"/>
          <w:rFonts w:ascii="標楷體" w:eastAsia="標楷體" w:hAnsi="標楷體"/>
          <w:sz w:val="24"/>
        </w:rPr>
        <w:t>涉嫌犯罪</w:t>
      </w:r>
      <w:r w:rsidRPr="00D9519E">
        <w:rPr>
          <w:rStyle w:val="CharAttribute3"/>
          <w:rFonts w:ascii="標楷體" w:eastAsia="標楷體" w:hAnsi="標楷體" w:cs="細明體" w:hint="eastAsia"/>
          <w:sz w:val="24"/>
        </w:rPr>
        <w:t>或</w:t>
      </w:r>
      <w:r w:rsidRPr="00D9519E">
        <w:rPr>
          <w:rStyle w:val="CharAttribute3"/>
          <w:rFonts w:ascii="標楷體" w:eastAsia="標楷體" w:hAnsi="標楷體"/>
          <w:sz w:val="24"/>
        </w:rPr>
        <w:t>攜帶</w:t>
      </w:r>
      <w:r w:rsidRPr="00D9519E">
        <w:rPr>
          <w:rStyle w:val="CharAttribute3"/>
          <w:rFonts w:ascii="標楷體" w:eastAsia="標楷體" w:hAnsi="標楷體" w:cs="細明體" w:hint="eastAsia"/>
          <w:sz w:val="24"/>
        </w:rPr>
        <w:t>第</w:t>
      </w:r>
      <w:r w:rsidRPr="00D9519E">
        <w:rPr>
          <w:rStyle w:val="CharAttribute3"/>
          <w:rFonts w:ascii="標楷體" w:eastAsia="標楷體" w:hAnsi="標楷體" w:hint="eastAsia"/>
          <w:sz w:val="24"/>
        </w:rPr>
        <w:t>捌</w:t>
      </w:r>
      <w:r w:rsidRPr="00D9519E">
        <w:rPr>
          <w:rStyle w:val="CharAttribute3"/>
          <w:rFonts w:ascii="標楷體" w:eastAsia="標楷體" w:hAnsi="標楷體"/>
          <w:sz w:val="24"/>
        </w:rPr>
        <w:t>條</w:t>
      </w:r>
      <w:r w:rsidRPr="00D9519E">
        <w:rPr>
          <w:rStyle w:val="CharAttribute3"/>
          <w:rFonts w:ascii="標楷體" w:eastAsia="標楷體" w:hAnsi="標楷體" w:cs="細明體" w:hint="eastAsia"/>
          <w:sz w:val="24"/>
        </w:rPr>
        <w:t>第三</w:t>
      </w:r>
      <w:r w:rsidRPr="00D9519E">
        <w:rPr>
          <w:rStyle w:val="CharAttribute3"/>
          <w:rFonts w:ascii="標楷體" w:eastAsia="標楷體" w:hAnsi="標楷體"/>
          <w:sz w:val="24"/>
        </w:rPr>
        <w:t>項</w:t>
      </w:r>
      <w:r w:rsidRPr="00D9519E">
        <w:rPr>
          <w:rStyle w:val="CharAttribute3"/>
          <w:rFonts w:ascii="標楷體" w:eastAsia="標楷體" w:hAnsi="標楷體" w:cs="細明體" w:hint="eastAsia"/>
          <w:sz w:val="24"/>
        </w:rPr>
        <w:t>第（一）及（二）</w:t>
      </w:r>
      <w:r w:rsidRPr="00D9519E">
        <w:rPr>
          <w:rStyle w:val="CharAttribute3"/>
          <w:rFonts w:ascii="標楷體" w:eastAsia="標楷體" w:hAnsi="標楷體"/>
          <w:sz w:val="24"/>
        </w:rPr>
        <w:t>款各</w:t>
      </w:r>
      <w:r w:rsidRPr="00D9519E">
        <w:rPr>
          <w:rStyle w:val="CharAttribute3"/>
          <w:rFonts w:ascii="標楷體" w:eastAsia="標楷體" w:hAnsi="標楷體" w:cs="細明體" w:hint="eastAsia"/>
          <w:sz w:val="24"/>
        </w:rPr>
        <w:t>目所列違</w:t>
      </w:r>
      <w:r w:rsidRPr="00D9519E">
        <w:rPr>
          <w:rStyle w:val="CharAttribute3"/>
          <w:rFonts w:ascii="標楷體" w:eastAsia="標楷體" w:hAnsi="標楷體"/>
          <w:sz w:val="24"/>
        </w:rPr>
        <w:t>禁物</w:t>
      </w:r>
      <w:r w:rsidRPr="00D9519E">
        <w:rPr>
          <w:rStyle w:val="CharAttribute3"/>
          <w:rFonts w:ascii="標楷體" w:eastAsia="標楷體" w:hAnsi="標楷體" w:cs="細明體" w:hint="eastAsia"/>
          <w:sz w:val="24"/>
        </w:rPr>
        <w:t>品，或為</w:t>
      </w:r>
      <w:r w:rsidRPr="00D9519E">
        <w:rPr>
          <w:rStyle w:val="CharAttribute3"/>
          <w:rFonts w:ascii="標楷體" w:eastAsia="標楷體" w:hAnsi="標楷體"/>
          <w:sz w:val="24"/>
        </w:rPr>
        <w:t>了</w:t>
      </w:r>
      <w:r w:rsidRPr="00D9519E">
        <w:rPr>
          <w:rStyle w:val="CharAttribute3"/>
          <w:rFonts w:ascii="標楷體" w:eastAsia="標楷體" w:hAnsi="標楷體" w:cs="細明體" w:hint="eastAsia"/>
          <w:sz w:val="24"/>
        </w:rPr>
        <w:t>避免</w:t>
      </w:r>
      <w:r w:rsidRPr="00D9519E">
        <w:rPr>
          <w:rStyle w:val="CharAttribute3"/>
          <w:rFonts w:ascii="標楷體" w:eastAsia="標楷體" w:hAnsi="標楷體"/>
          <w:sz w:val="24"/>
        </w:rPr>
        <w:t>緊急</w:t>
      </w:r>
      <w:r w:rsidRPr="00D9519E">
        <w:rPr>
          <w:rStyle w:val="CharAttribute3"/>
          <w:rFonts w:ascii="標楷體" w:eastAsia="標楷體" w:hAnsi="標楷體" w:cs="細明體" w:hint="eastAsia"/>
          <w:sz w:val="24"/>
        </w:rPr>
        <w:t>危害者外，教師及學校不得</w:t>
      </w:r>
      <w:r w:rsidRPr="00D9519E">
        <w:rPr>
          <w:rStyle w:val="CharAttribute3"/>
          <w:rFonts w:ascii="標楷體" w:eastAsia="標楷體" w:hAnsi="標楷體"/>
          <w:sz w:val="24"/>
        </w:rPr>
        <w:t>搜查</w:t>
      </w:r>
      <w:r w:rsidRPr="00D9519E">
        <w:rPr>
          <w:rStyle w:val="CharAttribute3"/>
          <w:rFonts w:ascii="標楷體" w:eastAsia="標楷體" w:hAnsi="標楷體" w:cs="細明體" w:hint="eastAsia"/>
          <w:sz w:val="24"/>
        </w:rPr>
        <w:t>學生身體及其</w:t>
      </w:r>
      <w:r w:rsidRPr="00D9519E">
        <w:rPr>
          <w:rStyle w:val="CharAttribute3"/>
          <w:rFonts w:ascii="標楷體" w:eastAsia="標楷體" w:hAnsi="標楷體"/>
          <w:sz w:val="24"/>
        </w:rPr>
        <w:t>私</w:t>
      </w:r>
      <w:r w:rsidRPr="00D9519E">
        <w:rPr>
          <w:rStyle w:val="CharAttribute3"/>
          <w:rFonts w:ascii="標楷體" w:eastAsia="標楷體" w:hAnsi="標楷體" w:cs="細明體" w:hint="eastAsia"/>
          <w:sz w:val="24"/>
        </w:rPr>
        <w:t>人</w:t>
      </w:r>
      <w:r w:rsidRPr="00D9519E">
        <w:rPr>
          <w:rStyle w:val="CharAttribute3"/>
          <w:rFonts w:ascii="標楷體" w:eastAsia="標楷體" w:hAnsi="標楷體"/>
          <w:sz w:val="24"/>
        </w:rPr>
        <w:t>物</w:t>
      </w:r>
      <w:r w:rsidRPr="00D9519E">
        <w:rPr>
          <w:rStyle w:val="CharAttribute3"/>
          <w:rFonts w:ascii="標楷體" w:eastAsia="標楷體" w:hAnsi="標楷體" w:cs="細明體" w:hint="eastAsia"/>
          <w:sz w:val="24"/>
        </w:rPr>
        <w:t>品（</w:t>
      </w:r>
      <w:r w:rsidRPr="00D9519E">
        <w:rPr>
          <w:rStyle w:val="CharAttribute3"/>
          <w:rFonts w:ascii="標楷體" w:eastAsia="標楷體" w:hAnsi="標楷體"/>
          <w:sz w:val="24"/>
        </w:rPr>
        <w:t>如</w:t>
      </w:r>
      <w:r w:rsidRPr="00D9519E">
        <w:rPr>
          <w:rStyle w:val="CharAttribute3"/>
          <w:rFonts w:ascii="標楷體" w:eastAsia="標楷體" w:hAnsi="標楷體" w:cs="細明體" w:hint="eastAsia"/>
          <w:sz w:val="24"/>
        </w:rPr>
        <w:t>書</w:t>
      </w:r>
      <w:r w:rsidRPr="00D9519E">
        <w:rPr>
          <w:rStyle w:val="CharAttribute3"/>
          <w:rFonts w:ascii="標楷體" w:eastAsia="標楷體" w:hAnsi="標楷體"/>
          <w:sz w:val="24"/>
        </w:rPr>
        <w:t>包</w:t>
      </w:r>
      <w:r w:rsidRPr="00D9519E">
        <w:rPr>
          <w:rStyle w:val="CharAttribute3"/>
          <w:rFonts w:ascii="標楷體" w:eastAsia="標楷體" w:hAnsi="標楷體" w:cs="細明體" w:hint="eastAsia"/>
          <w:sz w:val="24"/>
        </w:rPr>
        <w:t>、手</w:t>
      </w:r>
      <w:r w:rsidRPr="00D9519E">
        <w:rPr>
          <w:rStyle w:val="CharAttribute3"/>
          <w:rFonts w:ascii="標楷體" w:eastAsia="標楷體" w:hAnsi="標楷體"/>
          <w:sz w:val="24"/>
        </w:rPr>
        <w:t>提包</w:t>
      </w:r>
      <w:r w:rsidRPr="00D9519E">
        <w:rPr>
          <w:rStyle w:val="CharAttribute3"/>
          <w:rFonts w:ascii="標楷體" w:eastAsia="標楷體" w:hAnsi="標楷體" w:cs="細明體" w:hint="eastAsia"/>
          <w:sz w:val="24"/>
        </w:rPr>
        <w:t>等）。</w:t>
      </w:r>
    </w:p>
    <w:p w:rsidR="0090017C" w:rsidRPr="00D9519E" w:rsidRDefault="0090017C" w:rsidP="0090017C">
      <w:pPr>
        <w:spacing w:line="360" w:lineRule="exact"/>
        <w:ind w:leftChars="177" w:left="1133" w:hangingChars="295" w:hanging="708"/>
        <w:rPr>
          <w:rFonts w:ascii="標楷體" w:eastAsia="標楷體" w:hAnsi="標楷體"/>
          <w:u w:val="thick"/>
        </w:rPr>
      </w:pPr>
      <w:r w:rsidRPr="00D9519E">
        <w:rPr>
          <w:rStyle w:val="CharAttribute3"/>
          <w:rFonts w:ascii="標楷體" w:eastAsia="標楷體" w:hAnsi="標楷體" w:cs="細明體" w:hint="eastAsia"/>
          <w:sz w:val="24"/>
          <w:u w:val="thick"/>
        </w:rPr>
        <w:t>三、違法物品之處理</w:t>
      </w:r>
      <w:r w:rsidRPr="00D9519E">
        <w:rPr>
          <w:rFonts w:ascii="標楷體" w:eastAsia="標楷體" w:hAnsi="標楷體" w:hint="eastAsia"/>
          <w:u w:val="thick"/>
        </w:rPr>
        <w:t>：</w:t>
      </w:r>
    </w:p>
    <w:p w:rsidR="00314B68" w:rsidRPr="00D9519E" w:rsidRDefault="00314B68" w:rsidP="00314B68">
      <w:pPr>
        <w:spacing w:line="360" w:lineRule="exact"/>
        <w:ind w:leftChars="177" w:left="1133"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（一）教師發現學生</w:t>
      </w:r>
      <w:r w:rsidRPr="00D9519E">
        <w:rPr>
          <w:rStyle w:val="CharAttribute3"/>
          <w:rFonts w:ascii="標楷體" w:eastAsia="標楷體" w:hAnsi="標楷體"/>
          <w:sz w:val="24"/>
          <w:u w:val="thick"/>
        </w:rPr>
        <w:t>攜帶</w:t>
      </w:r>
      <w:r w:rsidRPr="00D9519E">
        <w:rPr>
          <w:rStyle w:val="CharAttribute3"/>
          <w:rFonts w:ascii="標楷體" w:eastAsia="標楷體" w:hAnsi="標楷體" w:cs="細明體" w:hint="eastAsia"/>
          <w:sz w:val="24"/>
          <w:u w:val="thick"/>
        </w:rPr>
        <w:t>或</w:t>
      </w:r>
      <w:r w:rsidRPr="00D9519E">
        <w:rPr>
          <w:rStyle w:val="CharAttribute3"/>
          <w:rFonts w:ascii="標楷體" w:eastAsia="標楷體" w:hAnsi="標楷體"/>
          <w:sz w:val="24"/>
          <w:u w:val="thick"/>
        </w:rPr>
        <w:t>使用</w:t>
      </w:r>
      <w:r w:rsidRPr="00D9519E">
        <w:rPr>
          <w:rStyle w:val="CharAttribute3"/>
          <w:rFonts w:ascii="標楷體" w:eastAsia="標楷體" w:hAnsi="標楷體" w:cs="細明體" w:hint="eastAsia"/>
          <w:sz w:val="24"/>
          <w:u w:val="thick"/>
        </w:rPr>
        <w:t>下列違法</w:t>
      </w:r>
      <w:r w:rsidRPr="00D9519E">
        <w:rPr>
          <w:rStyle w:val="CharAttribute3"/>
          <w:rFonts w:ascii="標楷體" w:eastAsia="標楷體" w:hAnsi="標楷體"/>
          <w:sz w:val="24"/>
          <w:u w:val="thick"/>
        </w:rPr>
        <w:t>物</w:t>
      </w:r>
      <w:r w:rsidRPr="00D9519E">
        <w:rPr>
          <w:rStyle w:val="CharAttribute3"/>
          <w:rFonts w:ascii="標楷體" w:eastAsia="標楷體" w:hAnsi="標楷體" w:cs="細明體" w:hint="eastAsia"/>
          <w:sz w:val="24"/>
          <w:u w:val="thick"/>
        </w:rPr>
        <w:t>品時，應</w:t>
      </w:r>
      <w:r w:rsidRPr="00D9519E">
        <w:rPr>
          <w:rStyle w:val="CharAttribute3"/>
          <w:rFonts w:ascii="標楷體" w:eastAsia="標楷體" w:hAnsi="標楷體"/>
          <w:sz w:val="24"/>
          <w:u w:val="thick"/>
        </w:rPr>
        <w:t>儘速通知</w:t>
      </w:r>
      <w:r w:rsidRPr="00D9519E">
        <w:rPr>
          <w:rStyle w:val="CharAttribute3"/>
          <w:rFonts w:ascii="標楷體" w:eastAsia="標楷體" w:hAnsi="標楷體" w:cs="細明體" w:hint="eastAsia"/>
          <w:sz w:val="24"/>
          <w:u w:val="thick"/>
        </w:rPr>
        <w:t>本校，由本校</w:t>
      </w:r>
      <w:r w:rsidRPr="00D9519E">
        <w:rPr>
          <w:rStyle w:val="CharAttribute3"/>
          <w:rFonts w:ascii="標楷體" w:eastAsia="標楷體" w:hAnsi="標楷體"/>
          <w:sz w:val="24"/>
          <w:u w:val="thick"/>
        </w:rPr>
        <w:t>立即通知警</w:t>
      </w:r>
      <w:r w:rsidRPr="00D9519E">
        <w:rPr>
          <w:rStyle w:val="CharAttribute3"/>
          <w:rFonts w:ascii="標楷體" w:eastAsia="標楷體" w:hAnsi="標楷體" w:cs="細明體" w:hint="eastAsia"/>
          <w:sz w:val="24"/>
          <w:u w:val="thick"/>
        </w:rPr>
        <w:t>察機</w:t>
      </w:r>
      <w:r w:rsidRPr="00D9519E">
        <w:rPr>
          <w:rStyle w:val="CharAttribute3"/>
          <w:rFonts w:ascii="標楷體" w:eastAsia="標楷體" w:hAnsi="標楷體"/>
          <w:sz w:val="24"/>
          <w:u w:val="thick"/>
        </w:rPr>
        <w:t>關</w:t>
      </w:r>
      <w:r w:rsidRPr="00D9519E">
        <w:rPr>
          <w:rStyle w:val="CharAttribute3"/>
          <w:rFonts w:ascii="標楷體" w:eastAsia="標楷體" w:hAnsi="標楷體" w:cs="細明體" w:hint="eastAsia"/>
          <w:sz w:val="24"/>
          <w:u w:val="thick"/>
        </w:rPr>
        <w:t>處理。</w:t>
      </w:r>
      <w:r w:rsidRPr="00D9519E">
        <w:rPr>
          <w:rStyle w:val="CharAttribute3"/>
          <w:rFonts w:ascii="標楷體" w:eastAsia="標楷體" w:hAnsi="標楷體"/>
          <w:sz w:val="24"/>
          <w:u w:val="thick"/>
        </w:rPr>
        <w:t>但</w:t>
      </w:r>
      <w:r w:rsidRPr="00D9519E">
        <w:rPr>
          <w:rStyle w:val="CharAttribute3"/>
          <w:rFonts w:ascii="標楷體" w:eastAsia="標楷體" w:hAnsi="標楷體" w:cs="細明體" w:hint="eastAsia"/>
          <w:sz w:val="24"/>
          <w:u w:val="thick"/>
        </w:rPr>
        <w:t>情況</w:t>
      </w:r>
      <w:r w:rsidRPr="00D9519E">
        <w:rPr>
          <w:rStyle w:val="CharAttribute3"/>
          <w:rFonts w:ascii="標楷體" w:eastAsia="標楷體" w:hAnsi="標楷體"/>
          <w:sz w:val="24"/>
          <w:u w:val="thick"/>
        </w:rPr>
        <w:t>急迫</w:t>
      </w:r>
      <w:r w:rsidRPr="00D9519E">
        <w:rPr>
          <w:rStyle w:val="CharAttribute3"/>
          <w:rFonts w:ascii="標楷體" w:eastAsia="標楷體" w:hAnsi="標楷體" w:cs="細明體" w:hint="eastAsia"/>
          <w:sz w:val="24"/>
          <w:u w:val="thick"/>
        </w:rPr>
        <w:t>時，得</w:t>
      </w:r>
      <w:r w:rsidRPr="00D9519E">
        <w:rPr>
          <w:rStyle w:val="CharAttribute3"/>
          <w:rFonts w:ascii="標楷體" w:eastAsia="標楷體" w:hAnsi="標楷體"/>
          <w:sz w:val="24"/>
          <w:u w:val="thick"/>
        </w:rPr>
        <w:t>視</w:t>
      </w:r>
      <w:r w:rsidRPr="00D9519E">
        <w:rPr>
          <w:rStyle w:val="CharAttribute3"/>
          <w:rFonts w:ascii="標楷體" w:eastAsia="標楷體" w:hAnsi="標楷體" w:cs="細明體" w:hint="eastAsia"/>
          <w:sz w:val="24"/>
          <w:u w:val="thick"/>
        </w:rPr>
        <w:t>情況採取適當或</w:t>
      </w:r>
      <w:r w:rsidRPr="00D9519E">
        <w:rPr>
          <w:rStyle w:val="CharAttribute3"/>
          <w:rFonts w:ascii="標楷體" w:eastAsia="標楷體" w:hAnsi="標楷體"/>
          <w:sz w:val="24"/>
          <w:u w:val="thick"/>
        </w:rPr>
        <w:t>必要</w:t>
      </w:r>
      <w:r w:rsidRPr="00D9519E">
        <w:rPr>
          <w:rStyle w:val="CharAttribute3"/>
          <w:rFonts w:ascii="標楷體" w:eastAsia="標楷體" w:hAnsi="標楷體" w:cs="細明體" w:hint="eastAsia"/>
          <w:sz w:val="24"/>
          <w:u w:val="thick"/>
        </w:rPr>
        <w:t>之處</w:t>
      </w:r>
      <w:r w:rsidRPr="00D9519E">
        <w:rPr>
          <w:rStyle w:val="CharAttribute3"/>
          <w:rFonts w:ascii="標楷體" w:eastAsia="標楷體" w:hAnsi="標楷體"/>
          <w:sz w:val="24"/>
          <w:u w:val="thick"/>
        </w:rPr>
        <w:t>置</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 xml:space="preserve"> </w:t>
      </w:r>
    </w:p>
    <w:p w:rsidR="00314B68" w:rsidRPr="00D9519E" w:rsidRDefault="00314B68" w:rsidP="00314B68">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sz w:val="24"/>
          <w:u w:val="thick"/>
        </w:rPr>
        <w:t>A</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槍砲彈藥刀械</w:t>
      </w:r>
      <w:r w:rsidRPr="00D9519E">
        <w:rPr>
          <w:rStyle w:val="CharAttribute3"/>
          <w:rFonts w:ascii="標楷體" w:eastAsia="標楷體" w:hAnsi="標楷體" w:cs="細明體" w:hint="eastAsia"/>
          <w:sz w:val="24"/>
          <w:u w:val="thick"/>
        </w:rPr>
        <w:t>管制</w:t>
      </w:r>
      <w:r w:rsidRPr="00D9519E">
        <w:rPr>
          <w:rStyle w:val="CharAttribute3"/>
          <w:rFonts w:ascii="標楷體" w:eastAsia="標楷體" w:hAnsi="標楷體"/>
          <w:sz w:val="24"/>
          <w:u w:val="thick"/>
        </w:rPr>
        <w:t>條</w:t>
      </w:r>
      <w:r w:rsidRPr="00D9519E">
        <w:rPr>
          <w:rStyle w:val="CharAttribute3"/>
          <w:rFonts w:ascii="標楷體" w:eastAsia="標楷體" w:hAnsi="標楷體" w:cs="細明體" w:hint="eastAsia"/>
          <w:sz w:val="24"/>
          <w:u w:val="thick"/>
        </w:rPr>
        <w:t>例所</w:t>
      </w:r>
      <w:r w:rsidRPr="00D9519E">
        <w:rPr>
          <w:rStyle w:val="CharAttribute3"/>
          <w:rFonts w:ascii="標楷體" w:eastAsia="標楷體" w:hAnsi="標楷體"/>
          <w:sz w:val="24"/>
          <w:u w:val="thick"/>
        </w:rPr>
        <w:t>稱</w:t>
      </w:r>
      <w:r w:rsidRPr="00D9519E">
        <w:rPr>
          <w:rStyle w:val="CharAttribute3"/>
          <w:rFonts w:ascii="標楷體" w:eastAsia="標楷體" w:hAnsi="標楷體" w:cs="細明體" w:hint="eastAsia"/>
          <w:sz w:val="24"/>
          <w:u w:val="thick"/>
        </w:rPr>
        <w:t>之</w:t>
      </w:r>
      <w:r w:rsidRPr="00D9519E">
        <w:rPr>
          <w:rStyle w:val="CharAttribute3"/>
          <w:rFonts w:ascii="標楷體" w:eastAsia="標楷體" w:hAnsi="標楷體"/>
          <w:sz w:val="24"/>
          <w:u w:val="thick"/>
        </w:rPr>
        <w:t>槍砲</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彈藥</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刀械</w:t>
      </w:r>
      <w:r w:rsidRPr="00D9519E">
        <w:rPr>
          <w:rStyle w:val="CharAttribute3"/>
          <w:rFonts w:ascii="標楷體" w:eastAsia="標楷體" w:hAnsi="標楷體" w:cs="細明體" w:hint="eastAsia"/>
          <w:sz w:val="24"/>
          <w:u w:val="thick"/>
        </w:rPr>
        <w:t>。</w:t>
      </w:r>
    </w:p>
    <w:p w:rsidR="0090017C" w:rsidRPr="00D9519E" w:rsidRDefault="00314B68" w:rsidP="00314B68">
      <w:pPr>
        <w:spacing w:line="360" w:lineRule="exact"/>
        <w:ind w:leftChars="470" w:left="1128" w:firstLineChars="1" w:firstLine="2"/>
        <w:rPr>
          <w:rStyle w:val="CharAttribute3"/>
          <w:rFonts w:ascii="標楷體" w:eastAsia="標楷體" w:hAnsi="標楷體" w:cs="細明體"/>
          <w:sz w:val="24"/>
        </w:rPr>
      </w:pPr>
      <w:r w:rsidRPr="00D9519E">
        <w:rPr>
          <w:rStyle w:val="CharAttribute3"/>
          <w:rFonts w:ascii="標楷體" w:eastAsia="標楷體" w:hAnsi="標楷體" w:cs="細明體"/>
          <w:sz w:val="24"/>
          <w:u w:val="thick"/>
        </w:rPr>
        <w:t>B</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毒</w:t>
      </w:r>
      <w:r w:rsidRPr="00D9519E">
        <w:rPr>
          <w:rStyle w:val="CharAttribute3"/>
          <w:rFonts w:ascii="標楷體" w:eastAsia="標楷體" w:hAnsi="標楷體" w:cs="細明體" w:hint="eastAsia"/>
          <w:sz w:val="24"/>
          <w:u w:val="thick"/>
        </w:rPr>
        <w:t>品危害</w:t>
      </w:r>
      <w:r w:rsidRPr="00D9519E">
        <w:rPr>
          <w:rStyle w:val="CharAttribute3"/>
          <w:rFonts w:ascii="標楷體" w:eastAsia="標楷體" w:hAnsi="標楷體"/>
          <w:sz w:val="24"/>
          <w:u w:val="thick"/>
        </w:rPr>
        <w:t>防</w:t>
      </w:r>
      <w:r w:rsidRPr="00D9519E">
        <w:rPr>
          <w:rStyle w:val="CharAttribute3"/>
          <w:rFonts w:ascii="標楷體" w:eastAsia="標楷體" w:hAnsi="標楷體" w:cs="細明體" w:hint="eastAsia"/>
          <w:sz w:val="24"/>
          <w:u w:val="thick"/>
        </w:rPr>
        <w:t>制</w:t>
      </w:r>
      <w:r w:rsidRPr="00D9519E">
        <w:rPr>
          <w:rStyle w:val="CharAttribute3"/>
          <w:rFonts w:ascii="標楷體" w:eastAsia="標楷體" w:hAnsi="標楷體"/>
          <w:sz w:val="24"/>
          <w:u w:val="thick"/>
        </w:rPr>
        <w:t>條</w:t>
      </w:r>
      <w:r w:rsidRPr="00D9519E">
        <w:rPr>
          <w:rStyle w:val="CharAttribute3"/>
          <w:rFonts w:ascii="標楷體" w:eastAsia="標楷體" w:hAnsi="標楷體" w:cs="細明體" w:hint="eastAsia"/>
          <w:sz w:val="24"/>
          <w:u w:val="thick"/>
        </w:rPr>
        <w:t>例所</w:t>
      </w:r>
      <w:r w:rsidRPr="00D9519E">
        <w:rPr>
          <w:rStyle w:val="CharAttribute3"/>
          <w:rFonts w:ascii="標楷體" w:eastAsia="標楷體" w:hAnsi="標楷體"/>
          <w:sz w:val="24"/>
          <w:u w:val="thick"/>
        </w:rPr>
        <w:t>稱</w:t>
      </w:r>
      <w:r w:rsidRPr="00D9519E">
        <w:rPr>
          <w:rStyle w:val="CharAttribute3"/>
          <w:rFonts w:ascii="標楷體" w:eastAsia="標楷體" w:hAnsi="標楷體" w:cs="細明體" w:hint="eastAsia"/>
          <w:sz w:val="24"/>
          <w:u w:val="thick"/>
        </w:rPr>
        <w:t>之</w:t>
      </w:r>
      <w:r w:rsidRPr="00D9519E">
        <w:rPr>
          <w:rStyle w:val="CharAttribute3"/>
          <w:rFonts w:ascii="標楷體" w:eastAsia="標楷體" w:hAnsi="標楷體"/>
          <w:sz w:val="24"/>
          <w:u w:val="thick"/>
        </w:rPr>
        <w:t>毒</w:t>
      </w:r>
      <w:r w:rsidRPr="00D9519E">
        <w:rPr>
          <w:rStyle w:val="CharAttribute3"/>
          <w:rFonts w:ascii="標楷體" w:eastAsia="標楷體" w:hAnsi="標楷體" w:cs="細明體" w:hint="eastAsia"/>
          <w:sz w:val="24"/>
          <w:u w:val="thick"/>
        </w:rPr>
        <w:t>品、</w:t>
      </w:r>
      <w:r w:rsidRPr="00D9519E">
        <w:rPr>
          <w:rStyle w:val="CharAttribute3"/>
          <w:rFonts w:ascii="標楷體" w:eastAsia="標楷體" w:hAnsi="標楷體"/>
          <w:sz w:val="24"/>
          <w:u w:val="thick"/>
        </w:rPr>
        <w:t>麻醉藥</w:t>
      </w:r>
      <w:r w:rsidRPr="00D9519E">
        <w:rPr>
          <w:rStyle w:val="CharAttribute3"/>
          <w:rFonts w:ascii="標楷體" w:eastAsia="標楷體" w:hAnsi="標楷體" w:cs="細明體" w:hint="eastAsia"/>
          <w:sz w:val="24"/>
          <w:u w:val="thick"/>
        </w:rPr>
        <w:t>品及相</w:t>
      </w:r>
      <w:r w:rsidRPr="00D9519E">
        <w:rPr>
          <w:rStyle w:val="CharAttribute3"/>
          <w:rFonts w:ascii="標楷體" w:eastAsia="標楷體" w:hAnsi="標楷體"/>
          <w:sz w:val="24"/>
          <w:u w:val="thick"/>
        </w:rPr>
        <w:t>關</w:t>
      </w:r>
      <w:r w:rsidRPr="00D9519E">
        <w:rPr>
          <w:rStyle w:val="CharAttribute3"/>
          <w:rFonts w:ascii="標楷體" w:eastAsia="標楷體" w:hAnsi="標楷體" w:cs="細明體" w:hint="eastAsia"/>
          <w:sz w:val="24"/>
          <w:u w:val="thick"/>
        </w:rPr>
        <w:t>之施</w:t>
      </w:r>
      <w:r w:rsidRPr="00D9519E">
        <w:rPr>
          <w:rStyle w:val="CharAttribute3"/>
          <w:rFonts w:ascii="標楷體" w:eastAsia="標楷體" w:hAnsi="標楷體"/>
          <w:sz w:val="24"/>
          <w:u w:val="thick"/>
        </w:rPr>
        <w:t>用器材</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rPr>
        <w:t xml:space="preserve"> </w:t>
      </w:r>
    </w:p>
    <w:p w:rsidR="00314B68" w:rsidRPr="00D9519E" w:rsidRDefault="00314B68" w:rsidP="00314B68">
      <w:pPr>
        <w:spacing w:line="360" w:lineRule="exact"/>
        <w:ind w:leftChars="177" w:left="1133"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（二）教師發現學生</w:t>
      </w:r>
      <w:r w:rsidRPr="00D9519E">
        <w:rPr>
          <w:rStyle w:val="CharAttribute3"/>
          <w:rFonts w:ascii="標楷體" w:eastAsia="標楷體" w:hAnsi="標楷體"/>
          <w:sz w:val="24"/>
          <w:u w:val="thick"/>
        </w:rPr>
        <w:t>攜帶</w:t>
      </w:r>
      <w:r w:rsidRPr="00D9519E">
        <w:rPr>
          <w:rStyle w:val="CharAttribute3"/>
          <w:rFonts w:ascii="標楷體" w:eastAsia="標楷體" w:hAnsi="標楷體" w:cs="細明體" w:hint="eastAsia"/>
          <w:sz w:val="24"/>
          <w:u w:val="thick"/>
        </w:rPr>
        <w:t>或</w:t>
      </w:r>
      <w:r w:rsidRPr="00D9519E">
        <w:rPr>
          <w:rStyle w:val="CharAttribute3"/>
          <w:rFonts w:ascii="標楷體" w:eastAsia="標楷體" w:hAnsi="標楷體"/>
          <w:sz w:val="24"/>
          <w:u w:val="thick"/>
        </w:rPr>
        <w:t>使用</w:t>
      </w:r>
      <w:r w:rsidRPr="00D9519E">
        <w:rPr>
          <w:rStyle w:val="CharAttribute3"/>
          <w:rFonts w:ascii="標楷體" w:eastAsia="標楷體" w:hAnsi="標楷體" w:cs="細明體" w:hint="eastAsia"/>
          <w:sz w:val="24"/>
          <w:u w:val="thick"/>
        </w:rPr>
        <w:t>下列違</w:t>
      </w:r>
      <w:r w:rsidRPr="00D9519E">
        <w:rPr>
          <w:rStyle w:val="CharAttribute3"/>
          <w:rFonts w:ascii="標楷體" w:eastAsia="標楷體" w:hAnsi="標楷體"/>
          <w:sz w:val="24"/>
          <w:u w:val="thick"/>
        </w:rPr>
        <w:t>禁物</w:t>
      </w:r>
      <w:r w:rsidRPr="00D9519E">
        <w:rPr>
          <w:rStyle w:val="CharAttribute3"/>
          <w:rFonts w:ascii="標楷體" w:eastAsia="標楷體" w:hAnsi="標楷體" w:cs="細明體" w:hint="eastAsia"/>
          <w:sz w:val="24"/>
          <w:u w:val="thick"/>
        </w:rPr>
        <w:t>品時，應自行或</w:t>
      </w:r>
      <w:r w:rsidRPr="00D9519E">
        <w:rPr>
          <w:rStyle w:val="CharAttribute3"/>
          <w:rFonts w:ascii="標楷體" w:eastAsia="標楷體" w:hAnsi="標楷體"/>
          <w:sz w:val="24"/>
          <w:u w:val="thick"/>
        </w:rPr>
        <w:t>交</w:t>
      </w:r>
      <w:r w:rsidRPr="00D9519E">
        <w:rPr>
          <w:rStyle w:val="CharAttribute3"/>
          <w:rFonts w:ascii="標楷體" w:eastAsia="標楷體" w:hAnsi="標楷體" w:cs="細明體" w:hint="eastAsia"/>
          <w:sz w:val="24"/>
          <w:u w:val="thick"/>
        </w:rPr>
        <w:t>由本校予以</w:t>
      </w:r>
      <w:r w:rsidRPr="00D9519E">
        <w:rPr>
          <w:rStyle w:val="CharAttribute3"/>
          <w:rFonts w:ascii="標楷體" w:eastAsia="標楷體" w:hAnsi="標楷體"/>
          <w:sz w:val="24"/>
          <w:u w:val="thick"/>
        </w:rPr>
        <w:t>暫</w:t>
      </w:r>
      <w:r w:rsidRPr="00D9519E">
        <w:rPr>
          <w:rStyle w:val="CharAttribute3"/>
          <w:rFonts w:ascii="標楷體" w:eastAsia="標楷體" w:hAnsi="標楷體" w:cs="細明體" w:hint="eastAsia"/>
          <w:sz w:val="24"/>
          <w:u w:val="thick"/>
        </w:rPr>
        <w:t>時保管，並</w:t>
      </w:r>
      <w:r w:rsidRPr="00D9519E">
        <w:rPr>
          <w:rStyle w:val="CharAttribute3"/>
          <w:rFonts w:ascii="標楷體" w:eastAsia="標楷體" w:hAnsi="標楷體"/>
          <w:sz w:val="24"/>
          <w:u w:val="thick"/>
        </w:rPr>
        <w:t>視</w:t>
      </w:r>
      <w:r w:rsidRPr="00D9519E">
        <w:rPr>
          <w:rStyle w:val="CharAttribute3"/>
          <w:rFonts w:ascii="標楷體" w:eastAsia="標楷體" w:hAnsi="標楷體" w:cs="細明體" w:hint="eastAsia"/>
          <w:sz w:val="24"/>
          <w:u w:val="thick"/>
        </w:rPr>
        <w:t>其情節</w:t>
      </w:r>
      <w:r w:rsidRPr="00D9519E">
        <w:rPr>
          <w:rStyle w:val="CharAttribute3"/>
          <w:rFonts w:ascii="標楷體" w:eastAsia="標楷體" w:hAnsi="標楷體"/>
          <w:sz w:val="24"/>
          <w:u w:val="thick"/>
        </w:rPr>
        <w:t>通知監</w:t>
      </w:r>
      <w:r w:rsidRPr="00D9519E">
        <w:rPr>
          <w:rStyle w:val="CharAttribute3"/>
          <w:rFonts w:ascii="標楷體" w:eastAsia="標楷體" w:hAnsi="標楷體" w:cs="細明體" w:hint="eastAsia"/>
          <w:sz w:val="24"/>
          <w:u w:val="thick"/>
        </w:rPr>
        <w:t>護權人</w:t>
      </w:r>
      <w:r w:rsidRPr="00D9519E">
        <w:rPr>
          <w:rStyle w:val="CharAttribute3"/>
          <w:rFonts w:ascii="標楷體" w:eastAsia="標楷體" w:hAnsi="標楷體"/>
          <w:sz w:val="24"/>
          <w:u w:val="thick"/>
        </w:rPr>
        <w:t>領回</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但</w:t>
      </w:r>
      <w:r w:rsidRPr="00D9519E">
        <w:rPr>
          <w:rStyle w:val="CharAttribute3"/>
          <w:rFonts w:ascii="標楷體" w:eastAsia="標楷體" w:hAnsi="標楷體" w:cs="細明體" w:hint="eastAsia"/>
          <w:sz w:val="24"/>
          <w:u w:val="thick"/>
        </w:rPr>
        <w:t>教師</w:t>
      </w:r>
      <w:r w:rsidRPr="00D9519E">
        <w:rPr>
          <w:rStyle w:val="CharAttribute3"/>
          <w:rFonts w:ascii="標楷體" w:eastAsia="標楷體" w:hAnsi="標楷體"/>
          <w:sz w:val="24"/>
          <w:u w:val="thick"/>
        </w:rPr>
        <w:t>認</w:t>
      </w:r>
      <w:r w:rsidRPr="00D9519E">
        <w:rPr>
          <w:rStyle w:val="CharAttribute3"/>
          <w:rFonts w:ascii="標楷體" w:eastAsia="標楷體" w:hAnsi="標楷體" w:cs="細明體" w:hint="eastAsia"/>
          <w:sz w:val="24"/>
          <w:u w:val="thick"/>
        </w:rPr>
        <w:t>為下列</w:t>
      </w:r>
      <w:r w:rsidRPr="00D9519E">
        <w:rPr>
          <w:rStyle w:val="CharAttribute3"/>
          <w:rFonts w:ascii="標楷體" w:eastAsia="標楷體" w:hAnsi="標楷體"/>
          <w:sz w:val="24"/>
          <w:u w:val="thick"/>
        </w:rPr>
        <w:t>物</w:t>
      </w:r>
      <w:r w:rsidRPr="00D9519E">
        <w:rPr>
          <w:rStyle w:val="CharAttribute3"/>
          <w:rFonts w:ascii="標楷體" w:eastAsia="標楷體" w:hAnsi="標楷體" w:cs="細明體" w:hint="eastAsia"/>
          <w:sz w:val="24"/>
          <w:u w:val="thick"/>
        </w:rPr>
        <w:t>品，有依相</w:t>
      </w:r>
      <w:r w:rsidRPr="00D9519E">
        <w:rPr>
          <w:rStyle w:val="CharAttribute3"/>
          <w:rFonts w:ascii="標楷體" w:eastAsia="標楷體" w:hAnsi="標楷體"/>
          <w:sz w:val="24"/>
          <w:u w:val="thick"/>
        </w:rPr>
        <w:t>關</w:t>
      </w:r>
      <w:r w:rsidRPr="00D9519E">
        <w:rPr>
          <w:rStyle w:val="CharAttribute3"/>
          <w:rFonts w:ascii="標楷體" w:eastAsia="標楷體" w:hAnsi="標楷體" w:cs="細明體" w:hint="eastAsia"/>
          <w:sz w:val="24"/>
          <w:u w:val="thick"/>
        </w:rPr>
        <w:t>法律規</w:t>
      </w:r>
      <w:r w:rsidRPr="00D9519E">
        <w:rPr>
          <w:rStyle w:val="CharAttribute3"/>
          <w:rFonts w:ascii="標楷體" w:eastAsia="標楷體" w:hAnsi="標楷體"/>
          <w:sz w:val="24"/>
          <w:u w:val="thick"/>
        </w:rPr>
        <w:t>定沒收</w:t>
      </w:r>
      <w:r w:rsidRPr="00D9519E">
        <w:rPr>
          <w:rStyle w:val="CharAttribute3"/>
          <w:rFonts w:ascii="標楷體" w:eastAsia="標楷體" w:hAnsi="標楷體" w:cs="細明體" w:hint="eastAsia"/>
          <w:sz w:val="24"/>
          <w:u w:val="thick"/>
        </w:rPr>
        <w:t>或</w:t>
      </w:r>
      <w:r w:rsidRPr="00D9519E">
        <w:rPr>
          <w:rStyle w:val="CharAttribute3"/>
          <w:rFonts w:ascii="標楷體" w:eastAsia="標楷體" w:hAnsi="標楷體"/>
          <w:sz w:val="24"/>
          <w:u w:val="thick"/>
        </w:rPr>
        <w:t>沒入</w:t>
      </w:r>
      <w:r w:rsidRPr="00D9519E">
        <w:rPr>
          <w:rStyle w:val="CharAttribute3"/>
          <w:rFonts w:ascii="標楷體" w:eastAsia="標楷體" w:hAnsi="標楷體" w:cs="細明體" w:hint="eastAsia"/>
          <w:sz w:val="24"/>
          <w:u w:val="thick"/>
        </w:rPr>
        <w:t>之</w:t>
      </w:r>
      <w:r w:rsidRPr="00D9519E">
        <w:rPr>
          <w:rStyle w:val="CharAttribute3"/>
          <w:rFonts w:ascii="標楷體" w:eastAsia="標楷體" w:hAnsi="標楷體"/>
          <w:sz w:val="24"/>
          <w:u w:val="thick"/>
        </w:rPr>
        <w:t>必要</w:t>
      </w:r>
      <w:r w:rsidRPr="00D9519E">
        <w:rPr>
          <w:rStyle w:val="CharAttribute3"/>
          <w:rFonts w:ascii="標楷體" w:eastAsia="標楷體" w:hAnsi="標楷體" w:cs="細明體" w:hint="eastAsia"/>
          <w:sz w:val="24"/>
          <w:u w:val="thick"/>
        </w:rPr>
        <w:t>者，應</w:t>
      </w:r>
      <w:r w:rsidRPr="00D9519E">
        <w:rPr>
          <w:rStyle w:val="CharAttribute3"/>
          <w:rFonts w:ascii="標楷體" w:eastAsia="標楷體" w:hAnsi="標楷體"/>
          <w:sz w:val="24"/>
          <w:u w:val="thick"/>
        </w:rPr>
        <w:t>移送</w:t>
      </w:r>
      <w:r w:rsidRPr="00D9519E">
        <w:rPr>
          <w:rStyle w:val="CharAttribute3"/>
          <w:rFonts w:ascii="標楷體" w:eastAsia="標楷體" w:hAnsi="標楷體" w:cs="細明體" w:hint="eastAsia"/>
          <w:sz w:val="24"/>
          <w:u w:val="thick"/>
        </w:rPr>
        <w:t>相</w:t>
      </w:r>
      <w:r w:rsidRPr="00D9519E">
        <w:rPr>
          <w:rStyle w:val="CharAttribute3"/>
          <w:rFonts w:ascii="標楷體" w:eastAsia="標楷體" w:hAnsi="標楷體"/>
          <w:sz w:val="24"/>
          <w:u w:val="thick"/>
        </w:rPr>
        <w:t>關</w:t>
      </w:r>
      <w:r w:rsidRPr="00D9519E">
        <w:rPr>
          <w:rStyle w:val="CharAttribute3"/>
          <w:rFonts w:ascii="標楷體" w:eastAsia="標楷體" w:hAnsi="標楷體" w:cs="細明體" w:hint="eastAsia"/>
          <w:sz w:val="24"/>
          <w:u w:val="thick"/>
        </w:rPr>
        <w:t>權責</w:t>
      </w:r>
      <w:r w:rsidRPr="00D9519E">
        <w:rPr>
          <w:rStyle w:val="CharAttribute3"/>
          <w:rFonts w:ascii="標楷體" w:eastAsia="標楷體" w:hAnsi="標楷體"/>
          <w:sz w:val="24"/>
          <w:u w:val="thick"/>
        </w:rPr>
        <w:t>單位</w:t>
      </w:r>
      <w:r w:rsidRPr="00D9519E">
        <w:rPr>
          <w:rStyle w:val="CharAttribute3"/>
          <w:rFonts w:ascii="標楷體" w:eastAsia="標楷體" w:hAnsi="標楷體" w:cs="細明體" w:hint="eastAsia"/>
          <w:sz w:val="24"/>
          <w:u w:val="thick"/>
        </w:rPr>
        <w:t>處理：</w:t>
      </w:r>
      <w:r w:rsidRPr="00D9519E">
        <w:rPr>
          <w:rStyle w:val="CharAttribute3"/>
          <w:rFonts w:ascii="標楷體" w:eastAsia="標楷體" w:hAnsi="標楷體" w:cs="細明體"/>
          <w:sz w:val="24"/>
          <w:u w:val="thick"/>
        </w:rPr>
        <w:t xml:space="preserve"> </w:t>
      </w:r>
    </w:p>
    <w:p w:rsidR="00314B68" w:rsidRPr="00D9519E" w:rsidRDefault="00314B68" w:rsidP="00314B68">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sz w:val="24"/>
          <w:u w:val="thick"/>
        </w:rPr>
        <w:t>A</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sz w:val="24"/>
          <w:u w:val="thick"/>
        </w:rPr>
        <w:t>化</w:t>
      </w:r>
      <w:r w:rsidRPr="00D9519E">
        <w:rPr>
          <w:rStyle w:val="CharAttribute3"/>
          <w:rFonts w:ascii="標楷體" w:eastAsia="標楷體" w:hAnsi="標楷體" w:cs="細明體" w:hint="eastAsia"/>
          <w:sz w:val="24"/>
          <w:u w:val="thick"/>
        </w:rPr>
        <w:t>學</w:t>
      </w:r>
      <w:r w:rsidRPr="00D9519E">
        <w:rPr>
          <w:rStyle w:val="CharAttribute3"/>
          <w:rFonts w:ascii="標楷體" w:eastAsia="標楷體" w:hAnsi="標楷體"/>
          <w:sz w:val="24"/>
          <w:u w:val="thick"/>
        </w:rPr>
        <w:t>製劑</w:t>
      </w:r>
      <w:r w:rsidRPr="00D9519E">
        <w:rPr>
          <w:rStyle w:val="CharAttribute3"/>
          <w:rFonts w:ascii="標楷體" w:eastAsia="標楷體" w:hAnsi="標楷體" w:cs="細明體" w:hint="eastAsia"/>
          <w:sz w:val="24"/>
          <w:u w:val="thick"/>
        </w:rPr>
        <w:t>或其他危險</w:t>
      </w:r>
      <w:r w:rsidRPr="00D9519E">
        <w:rPr>
          <w:rStyle w:val="CharAttribute3"/>
          <w:rFonts w:ascii="標楷體" w:eastAsia="標楷體" w:hAnsi="標楷體"/>
          <w:sz w:val="24"/>
          <w:u w:val="thick"/>
        </w:rPr>
        <w:t>物</w:t>
      </w:r>
      <w:r w:rsidRPr="00D9519E">
        <w:rPr>
          <w:rStyle w:val="CharAttribute3"/>
          <w:rFonts w:ascii="標楷體" w:eastAsia="標楷體" w:hAnsi="標楷體" w:cs="細明體" w:hint="eastAsia"/>
          <w:sz w:val="24"/>
          <w:u w:val="thick"/>
        </w:rPr>
        <w:t>品。</w:t>
      </w:r>
      <w:r w:rsidRPr="00D9519E">
        <w:rPr>
          <w:rStyle w:val="CharAttribute3"/>
          <w:rFonts w:ascii="標楷體" w:eastAsia="標楷體" w:hAnsi="標楷體" w:cs="細明體"/>
          <w:sz w:val="24"/>
          <w:u w:val="thick"/>
        </w:rPr>
        <w:t xml:space="preserve"> </w:t>
      </w:r>
    </w:p>
    <w:p w:rsidR="00314B68" w:rsidRPr="00D9519E" w:rsidRDefault="00314B68" w:rsidP="00314B68">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sz w:val="24"/>
          <w:u w:val="thick"/>
        </w:rPr>
        <w:t>B</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猥褻</w:t>
      </w:r>
      <w:r w:rsidRPr="00D9519E">
        <w:rPr>
          <w:rStyle w:val="CharAttribute3"/>
          <w:rFonts w:ascii="標楷體" w:eastAsia="標楷體" w:hAnsi="標楷體" w:cs="細明體" w:hint="eastAsia"/>
          <w:sz w:val="24"/>
          <w:u w:val="thick"/>
        </w:rPr>
        <w:t>或</w:t>
      </w:r>
      <w:r w:rsidRPr="00D9519E">
        <w:rPr>
          <w:rStyle w:val="CharAttribute3"/>
          <w:rFonts w:ascii="標楷體" w:eastAsia="標楷體" w:hAnsi="標楷體" w:cs="細明體"/>
          <w:sz w:val="24"/>
          <w:u w:val="thick"/>
        </w:rPr>
        <w:t>暴</w:t>
      </w:r>
      <w:r w:rsidRPr="00D9519E">
        <w:rPr>
          <w:rStyle w:val="CharAttribute3"/>
          <w:rFonts w:ascii="標楷體" w:eastAsia="標楷體" w:hAnsi="標楷體" w:cs="細明體" w:hint="eastAsia"/>
          <w:sz w:val="24"/>
          <w:u w:val="thick"/>
        </w:rPr>
        <w:t>力之書</w:t>
      </w:r>
      <w:r w:rsidRPr="00D9519E">
        <w:rPr>
          <w:rStyle w:val="CharAttribute3"/>
          <w:rFonts w:ascii="標楷體" w:eastAsia="標楷體" w:hAnsi="標楷體" w:cs="細明體"/>
          <w:sz w:val="24"/>
          <w:u w:val="thick"/>
        </w:rPr>
        <w:t>刊</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圖片</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錄</w:t>
      </w:r>
      <w:r w:rsidRPr="00D9519E">
        <w:rPr>
          <w:rStyle w:val="CharAttribute3"/>
          <w:rFonts w:ascii="標楷體" w:eastAsia="標楷體" w:hAnsi="標楷體" w:cs="細明體" w:hint="eastAsia"/>
          <w:sz w:val="24"/>
          <w:u w:val="thick"/>
        </w:rPr>
        <w:t>影</w:t>
      </w:r>
      <w:r w:rsidRPr="00D9519E">
        <w:rPr>
          <w:rStyle w:val="CharAttribute3"/>
          <w:rFonts w:ascii="標楷體" w:eastAsia="標楷體" w:hAnsi="標楷體" w:cs="細明體"/>
          <w:sz w:val="24"/>
          <w:u w:val="thick"/>
        </w:rPr>
        <w:t>帶</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光碟</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卡帶</w:t>
      </w:r>
      <w:r w:rsidRPr="00D9519E">
        <w:rPr>
          <w:rStyle w:val="CharAttribute3"/>
          <w:rFonts w:ascii="標楷體" w:eastAsia="標楷體" w:hAnsi="標楷體" w:cs="細明體" w:hint="eastAsia"/>
          <w:sz w:val="24"/>
          <w:u w:val="thick"/>
        </w:rPr>
        <w:t>或其他</w:t>
      </w:r>
      <w:r w:rsidRPr="00D9519E">
        <w:rPr>
          <w:rStyle w:val="CharAttribute3"/>
          <w:rFonts w:ascii="標楷體" w:eastAsia="標楷體" w:hAnsi="標楷體" w:cs="細明體"/>
          <w:sz w:val="24"/>
          <w:u w:val="thick"/>
        </w:rPr>
        <w:t>物</w:t>
      </w:r>
      <w:r w:rsidRPr="00D9519E">
        <w:rPr>
          <w:rStyle w:val="CharAttribute3"/>
          <w:rFonts w:ascii="標楷體" w:eastAsia="標楷體" w:hAnsi="標楷體" w:cs="細明體" w:hint="eastAsia"/>
          <w:sz w:val="24"/>
          <w:u w:val="thick"/>
        </w:rPr>
        <w:t>品。</w:t>
      </w:r>
      <w:r w:rsidRPr="00D9519E">
        <w:rPr>
          <w:rStyle w:val="CharAttribute3"/>
          <w:rFonts w:ascii="標楷體" w:eastAsia="標楷體" w:hAnsi="標楷體" w:cs="細明體"/>
          <w:sz w:val="24"/>
          <w:u w:val="thick"/>
        </w:rPr>
        <w:t xml:space="preserve"> </w:t>
      </w:r>
    </w:p>
    <w:p w:rsidR="00314B68" w:rsidRPr="00D9519E" w:rsidRDefault="00314B68" w:rsidP="00314B68">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sz w:val="24"/>
          <w:u w:val="thick"/>
        </w:rPr>
        <w:t>C</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菸</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酒</w:t>
      </w:r>
      <w:r w:rsidRPr="00D9519E">
        <w:rPr>
          <w:rStyle w:val="CharAttribute3"/>
          <w:rFonts w:ascii="標楷體" w:eastAsia="標楷體" w:hAnsi="標楷體" w:cs="細明體" w:hint="eastAsia"/>
          <w:sz w:val="24"/>
          <w:u w:val="thick"/>
        </w:rPr>
        <w:t>、</w:t>
      </w:r>
      <w:r w:rsidRPr="00D9519E">
        <w:rPr>
          <w:rStyle w:val="CharAttribute3"/>
          <w:rFonts w:ascii="標楷體" w:eastAsia="標楷體" w:hAnsi="標楷體" w:cs="細明體"/>
          <w:sz w:val="24"/>
          <w:u w:val="thick"/>
        </w:rPr>
        <w:t>檳榔</w:t>
      </w:r>
      <w:r w:rsidRPr="00D9519E">
        <w:rPr>
          <w:rStyle w:val="CharAttribute3"/>
          <w:rFonts w:ascii="標楷體" w:eastAsia="標楷體" w:hAnsi="標楷體" w:cs="細明體" w:hint="eastAsia"/>
          <w:sz w:val="24"/>
          <w:u w:val="thick"/>
        </w:rPr>
        <w:t>、電子菸或其他有</w:t>
      </w:r>
      <w:r w:rsidRPr="00D9519E">
        <w:rPr>
          <w:rStyle w:val="CharAttribute3"/>
          <w:rFonts w:ascii="標楷體" w:eastAsia="標楷體" w:hAnsi="標楷體" w:cs="細明體"/>
          <w:sz w:val="24"/>
          <w:u w:val="thick"/>
        </w:rPr>
        <w:t>礙</w:t>
      </w:r>
      <w:r w:rsidRPr="00D9519E">
        <w:rPr>
          <w:rStyle w:val="CharAttribute3"/>
          <w:rFonts w:ascii="標楷體" w:eastAsia="標楷體" w:hAnsi="標楷體" w:cs="細明體" w:hint="eastAsia"/>
          <w:sz w:val="24"/>
          <w:u w:val="thick"/>
        </w:rPr>
        <w:t>學生健康之</w:t>
      </w:r>
      <w:r w:rsidRPr="00D9519E">
        <w:rPr>
          <w:rStyle w:val="CharAttribute3"/>
          <w:rFonts w:ascii="標楷體" w:eastAsia="標楷體" w:hAnsi="標楷體" w:cs="細明體"/>
          <w:sz w:val="24"/>
          <w:u w:val="thick"/>
        </w:rPr>
        <w:t>物</w:t>
      </w:r>
      <w:r w:rsidRPr="00D9519E">
        <w:rPr>
          <w:rStyle w:val="CharAttribute3"/>
          <w:rFonts w:ascii="標楷體" w:eastAsia="標楷體" w:hAnsi="標楷體" w:cs="細明體" w:hint="eastAsia"/>
          <w:sz w:val="24"/>
          <w:u w:val="thick"/>
        </w:rPr>
        <w:t>品。</w:t>
      </w:r>
    </w:p>
    <w:p w:rsidR="00314B68" w:rsidRPr="00D9519E" w:rsidRDefault="00314B68" w:rsidP="00314B68">
      <w:pPr>
        <w:spacing w:line="360" w:lineRule="exact"/>
        <w:ind w:leftChars="470" w:left="1128" w:firstLineChars="1" w:firstLine="2"/>
        <w:rPr>
          <w:rStyle w:val="CharAttribute3"/>
          <w:rFonts w:ascii="標楷體" w:eastAsia="標楷體" w:hAnsi="標楷體" w:cs="細明體"/>
          <w:sz w:val="24"/>
        </w:rPr>
      </w:pPr>
      <w:r w:rsidRPr="00D9519E">
        <w:rPr>
          <w:rStyle w:val="CharAttribute3"/>
          <w:rFonts w:ascii="標楷體" w:eastAsia="標楷體" w:hAnsi="標楷體" w:cs="細明體"/>
          <w:sz w:val="24"/>
          <w:u w:val="thick"/>
        </w:rPr>
        <w:t>D、其他違禁物品。</w:t>
      </w:r>
    </w:p>
    <w:p w:rsidR="00314B68" w:rsidRPr="00D9519E" w:rsidRDefault="00314B68" w:rsidP="00314B68">
      <w:pPr>
        <w:spacing w:line="360" w:lineRule="exact"/>
        <w:ind w:leftChars="177" w:left="1133"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（三）本校或教師發現學生攜帶前二項各款以外之物品，足以妨害學習或教學者，得予暫時保管，於無妨害學習或教學之虞時，返還學生或通知監護權人領回。</w:t>
      </w:r>
    </w:p>
    <w:p w:rsidR="00314B68" w:rsidRPr="00D9519E" w:rsidRDefault="00314B68" w:rsidP="00314B68">
      <w:pPr>
        <w:spacing w:line="360" w:lineRule="exact"/>
        <w:ind w:leftChars="177" w:left="1133"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u w:val="thick"/>
        </w:rPr>
        <w:t>（四）本校或教師為暫時保管時，應負妥善管理之責，不得損壞。但監護權人接到本校通知後，未於通知書所定期限內領回者，本校不負保管責任，並得移由警察機關或其他相關機關處理。</w:t>
      </w:r>
    </w:p>
    <w:p w:rsidR="00337A3A" w:rsidRPr="00D9519E" w:rsidRDefault="00337A3A" w:rsidP="00337A3A">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玖、</w:t>
      </w:r>
      <w:r w:rsidR="00A7751F" w:rsidRPr="00D9519E">
        <w:rPr>
          <w:rStyle w:val="CharAttribute3"/>
          <w:rFonts w:ascii="標楷體" w:eastAsia="標楷體" w:hAnsi="標楷體" w:cs="細明體"/>
          <w:sz w:val="24"/>
        </w:rPr>
        <w:t>高風險家庭學生之處理及通報原則</w:t>
      </w:r>
      <w:r w:rsidR="00A7751F" w:rsidRPr="00D9519E">
        <w:rPr>
          <w:rStyle w:val="CharAttribute3"/>
          <w:rFonts w:ascii="標楷體" w:eastAsia="標楷體" w:hAnsi="標楷體" w:cs="細明體" w:hint="eastAsia"/>
          <w:sz w:val="24"/>
        </w:rPr>
        <w:t>：</w:t>
      </w:r>
    </w:p>
    <w:p w:rsidR="00A7751F" w:rsidRPr="00D9519E" w:rsidRDefault="00A7751F" w:rsidP="00A7751F">
      <w:pPr>
        <w:spacing w:line="360" w:lineRule="exact"/>
        <w:ind w:firstLineChars="118" w:firstLine="283"/>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一、高風險家庭學生之處理：</w:t>
      </w:r>
    </w:p>
    <w:p w:rsidR="00A7751F" w:rsidRPr="00D9519E" w:rsidRDefault="00A7751F" w:rsidP="00A7751F">
      <w:pPr>
        <w:spacing w:line="360" w:lineRule="exact"/>
        <w:ind w:leftChars="354" w:left="851" w:hanging="1"/>
      </w:pPr>
      <w:r w:rsidRPr="00D9519E">
        <w:rPr>
          <w:rStyle w:val="CharAttribute3"/>
          <w:rFonts w:ascii="標楷體" w:eastAsia="標楷體" w:hAnsi="標楷體" w:cs="細明體" w:hint="eastAsia"/>
          <w:sz w:val="24"/>
        </w:rPr>
        <w:t>教師輔導與管教學生</w:t>
      </w:r>
      <w:r w:rsidRPr="00D9519E">
        <w:rPr>
          <w:rStyle w:val="CharAttribute3"/>
          <w:rFonts w:ascii="標楷體" w:eastAsia="標楷體" w:hAnsi="標楷體"/>
          <w:sz w:val="24"/>
        </w:rPr>
        <w:t>過</w:t>
      </w:r>
      <w:r w:rsidRPr="00D9519E">
        <w:rPr>
          <w:rStyle w:val="CharAttribute3"/>
          <w:rFonts w:ascii="標楷體" w:eastAsia="標楷體" w:hAnsi="標楷體" w:cs="細明體" w:hint="eastAsia"/>
          <w:sz w:val="24"/>
        </w:rPr>
        <w:t>程</w:t>
      </w:r>
      <w:r w:rsidRPr="00D9519E">
        <w:rPr>
          <w:rStyle w:val="CharAttribute3"/>
          <w:rFonts w:ascii="標楷體" w:eastAsia="標楷體" w:hAnsi="標楷體"/>
          <w:sz w:val="24"/>
        </w:rPr>
        <w:t>中</w:t>
      </w:r>
      <w:r w:rsidRPr="00D9519E">
        <w:rPr>
          <w:rStyle w:val="CharAttribute3"/>
          <w:rFonts w:ascii="標楷體" w:eastAsia="標楷體" w:hAnsi="標楷體" w:cs="細明體" w:hint="eastAsia"/>
          <w:sz w:val="24"/>
        </w:rPr>
        <w:t>，發現學生</w:t>
      </w:r>
      <w:r w:rsidRPr="00D9519E">
        <w:rPr>
          <w:rStyle w:val="CharAttribute3"/>
          <w:rFonts w:ascii="標楷體" w:eastAsia="標楷體" w:hAnsi="標楷體"/>
          <w:sz w:val="24"/>
        </w:rPr>
        <w:t>可</w:t>
      </w:r>
      <w:r w:rsidRPr="00D9519E">
        <w:rPr>
          <w:rStyle w:val="CharAttribute3"/>
          <w:rFonts w:ascii="標楷體" w:eastAsia="標楷體" w:hAnsi="標楷體" w:cs="細明體" w:hint="eastAsia"/>
          <w:sz w:val="24"/>
        </w:rPr>
        <w:t>能處於</w:t>
      </w:r>
      <w:r w:rsidRPr="00D9519E">
        <w:rPr>
          <w:rStyle w:val="CharAttribute3"/>
          <w:rFonts w:ascii="標楷體" w:eastAsia="標楷體" w:hAnsi="標楷體"/>
          <w:sz w:val="24"/>
        </w:rPr>
        <w:t>高風</w:t>
      </w:r>
      <w:r w:rsidRPr="00D9519E">
        <w:rPr>
          <w:rStyle w:val="CharAttribute3"/>
          <w:rFonts w:ascii="標楷體" w:eastAsia="標楷體" w:hAnsi="標楷體" w:cs="細明體" w:hint="eastAsia"/>
          <w:sz w:val="24"/>
        </w:rPr>
        <w:t>險家庭時，應</w:t>
      </w:r>
      <w:r w:rsidRPr="00D9519E">
        <w:rPr>
          <w:rStyle w:val="CharAttribute3"/>
          <w:rFonts w:ascii="標楷體" w:eastAsia="標楷體" w:hAnsi="標楷體"/>
          <w:sz w:val="24"/>
        </w:rPr>
        <w:t>通報</w:t>
      </w:r>
      <w:r w:rsidRPr="00D9519E">
        <w:rPr>
          <w:rStyle w:val="CharAttribute3"/>
          <w:rFonts w:ascii="標楷體" w:eastAsia="標楷體" w:hAnsi="標楷體" w:cs="細明體" w:hint="eastAsia"/>
          <w:sz w:val="24"/>
        </w:rPr>
        <w:t>本校</w:t>
      </w:r>
      <w:r w:rsidR="00BB381C" w:rsidRPr="00D9519E">
        <w:rPr>
          <w:rStyle w:val="CharAttribute3"/>
          <w:rFonts w:ascii="標楷體" w:eastAsia="標楷體" w:hAnsi="標楷體" w:cs="細明體" w:hint="eastAsia"/>
          <w:sz w:val="24"/>
        </w:rPr>
        <w:t>輔導室</w:t>
      </w:r>
      <w:r w:rsidRPr="00D9519E">
        <w:rPr>
          <w:rStyle w:val="CharAttribute3"/>
          <w:rFonts w:ascii="標楷體" w:eastAsia="標楷體" w:hAnsi="標楷體" w:cs="細明體" w:hint="eastAsia"/>
          <w:sz w:val="24"/>
        </w:rPr>
        <w:t>。本校</w:t>
      </w:r>
      <w:r w:rsidR="00BB381C" w:rsidRPr="00D9519E">
        <w:rPr>
          <w:rStyle w:val="CharAttribute3"/>
          <w:rFonts w:ascii="標楷體" w:eastAsia="標楷體" w:hAnsi="標楷體" w:cs="細明體" w:hint="eastAsia"/>
          <w:sz w:val="24"/>
        </w:rPr>
        <w:t>輔導室</w:t>
      </w:r>
      <w:r w:rsidRPr="00D9519E">
        <w:rPr>
          <w:rStyle w:val="CharAttribute3"/>
          <w:rFonts w:ascii="標楷體" w:eastAsia="標楷體" w:hAnsi="標楷體" w:cs="細明體" w:hint="eastAsia"/>
          <w:sz w:val="24"/>
        </w:rPr>
        <w:t>應</w:t>
      </w:r>
      <w:r w:rsidRPr="00D9519E">
        <w:rPr>
          <w:rStyle w:val="CharAttribute3"/>
          <w:rFonts w:ascii="標楷體" w:eastAsia="標楷體" w:hAnsi="標楷體"/>
          <w:sz w:val="24"/>
        </w:rPr>
        <w:t>運用「高風</w:t>
      </w:r>
      <w:r w:rsidRPr="00D9519E">
        <w:rPr>
          <w:rStyle w:val="CharAttribute3"/>
          <w:rFonts w:ascii="標楷體" w:eastAsia="標楷體" w:hAnsi="標楷體" w:cs="細明體" w:hint="eastAsia"/>
          <w:sz w:val="24"/>
        </w:rPr>
        <w:t>險家庭評</w:t>
      </w:r>
      <w:r w:rsidRPr="00D9519E">
        <w:rPr>
          <w:rStyle w:val="CharAttribute3"/>
          <w:rFonts w:ascii="標楷體" w:eastAsia="標楷體" w:hAnsi="標楷體"/>
          <w:sz w:val="24"/>
        </w:rPr>
        <w:t>估</w:t>
      </w:r>
      <w:r w:rsidRPr="00D9519E">
        <w:rPr>
          <w:rStyle w:val="CharAttribute3"/>
          <w:rFonts w:ascii="標楷體" w:eastAsia="標楷體" w:hAnsi="標楷體" w:cs="細明體" w:hint="eastAsia"/>
          <w:sz w:val="24"/>
        </w:rPr>
        <w:t>表</w:t>
      </w:r>
      <w:r w:rsidRPr="00D9519E">
        <w:rPr>
          <w:rStyle w:val="CharAttribute3"/>
          <w:rFonts w:ascii="標楷體" w:eastAsia="標楷體" w:hAnsi="標楷體"/>
          <w:sz w:val="24"/>
        </w:rPr>
        <w:t>」</w:t>
      </w:r>
      <w:r w:rsidRPr="00D9519E">
        <w:rPr>
          <w:rStyle w:val="CharAttribute3"/>
          <w:rFonts w:ascii="標楷體" w:eastAsia="標楷體" w:hAnsi="標楷體" w:cs="細明體" w:hint="eastAsia"/>
          <w:sz w:val="24"/>
        </w:rPr>
        <w:t>，採取</w:t>
      </w:r>
      <w:r w:rsidRPr="00D9519E">
        <w:rPr>
          <w:rStyle w:val="CharAttribute3"/>
          <w:rFonts w:ascii="標楷體" w:eastAsia="標楷體" w:hAnsi="標楷體"/>
          <w:sz w:val="24"/>
        </w:rPr>
        <w:t>晤談</w:t>
      </w:r>
      <w:r w:rsidRPr="00D9519E">
        <w:rPr>
          <w:rStyle w:val="CharAttribute3"/>
          <w:rFonts w:ascii="標楷體" w:eastAsia="標楷體" w:hAnsi="標楷體" w:cs="細明體" w:hint="eastAsia"/>
          <w:sz w:val="24"/>
        </w:rPr>
        <w:t>評</w:t>
      </w:r>
      <w:r w:rsidRPr="00D9519E">
        <w:rPr>
          <w:rStyle w:val="CharAttribute3"/>
          <w:rFonts w:ascii="標楷體" w:eastAsia="標楷體" w:hAnsi="標楷體"/>
          <w:sz w:val="24"/>
        </w:rPr>
        <w:t>估</w:t>
      </w:r>
      <w:r w:rsidRPr="00D9519E">
        <w:rPr>
          <w:rStyle w:val="CharAttribute3"/>
          <w:rFonts w:ascii="標楷體" w:eastAsia="標楷體" w:hAnsi="標楷體" w:cs="細明體" w:hint="eastAsia"/>
          <w:sz w:val="24"/>
        </w:rPr>
        <w:t>等方式，</w:t>
      </w:r>
      <w:r w:rsidRPr="00D9519E">
        <w:rPr>
          <w:rStyle w:val="CharAttribute3"/>
          <w:rFonts w:ascii="標楷體" w:eastAsia="標楷體" w:hAnsi="標楷體"/>
          <w:sz w:val="24"/>
        </w:rPr>
        <w:t>辨</w:t>
      </w:r>
      <w:r w:rsidRPr="00D9519E">
        <w:rPr>
          <w:rStyle w:val="CharAttribute3"/>
          <w:rFonts w:ascii="標楷體" w:eastAsia="標楷體" w:hAnsi="標楷體" w:cs="細明體" w:hint="eastAsia"/>
          <w:sz w:val="24"/>
        </w:rPr>
        <w:t>識學生</w:t>
      </w:r>
      <w:r w:rsidRPr="00D9519E">
        <w:rPr>
          <w:rStyle w:val="CharAttribute3"/>
          <w:rFonts w:ascii="標楷體" w:eastAsia="標楷體" w:hAnsi="標楷體"/>
          <w:sz w:val="24"/>
        </w:rPr>
        <w:t>是否</w:t>
      </w:r>
      <w:r w:rsidRPr="00D9519E">
        <w:rPr>
          <w:rStyle w:val="CharAttribute3"/>
          <w:rFonts w:ascii="標楷體" w:eastAsia="標楷體" w:hAnsi="標楷體" w:cs="細明體" w:hint="eastAsia"/>
          <w:sz w:val="24"/>
        </w:rPr>
        <w:t>處於</w:t>
      </w:r>
      <w:r w:rsidRPr="00D9519E">
        <w:rPr>
          <w:rStyle w:val="CharAttribute3"/>
          <w:rFonts w:ascii="標楷體" w:eastAsia="標楷體" w:hAnsi="標楷體"/>
          <w:sz w:val="24"/>
        </w:rPr>
        <w:t>高風</w:t>
      </w:r>
      <w:r w:rsidRPr="00D9519E">
        <w:rPr>
          <w:rStyle w:val="CharAttribute3"/>
          <w:rFonts w:ascii="標楷體" w:eastAsia="標楷體" w:hAnsi="標楷體" w:cs="細明體" w:hint="eastAsia"/>
          <w:sz w:val="24"/>
        </w:rPr>
        <w:t>險家庭，</w:t>
      </w:r>
      <w:r w:rsidRPr="00D9519E">
        <w:rPr>
          <w:rStyle w:val="CharAttribute3"/>
          <w:rFonts w:ascii="標楷體" w:eastAsia="標楷體" w:hAnsi="標楷體"/>
          <w:sz w:val="24"/>
        </w:rPr>
        <w:t>建立預警系統</w:t>
      </w:r>
      <w:r w:rsidRPr="00D9519E">
        <w:rPr>
          <w:rStyle w:val="CharAttribute3"/>
          <w:rFonts w:ascii="標楷體" w:eastAsia="標楷體" w:hAnsi="標楷體" w:cs="細明體" w:hint="eastAsia"/>
          <w:sz w:val="24"/>
        </w:rPr>
        <w:t>，</w:t>
      </w:r>
      <w:r w:rsidRPr="00D9519E">
        <w:rPr>
          <w:rStyle w:val="CharAttribute3"/>
          <w:rFonts w:ascii="標楷體" w:eastAsia="標楷體" w:hAnsi="標楷體"/>
          <w:sz w:val="24"/>
        </w:rPr>
        <w:t>建構</w:t>
      </w:r>
      <w:r w:rsidRPr="00D9519E">
        <w:rPr>
          <w:rStyle w:val="CharAttribute3"/>
          <w:rFonts w:ascii="標楷體" w:eastAsia="標楷體" w:hAnsi="標楷體" w:cs="細明體" w:hint="eastAsia"/>
          <w:sz w:val="24"/>
        </w:rPr>
        <w:t>其</w:t>
      </w:r>
      <w:r w:rsidRPr="00D9519E">
        <w:rPr>
          <w:rStyle w:val="CharAttribute3"/>
          <w:rFonts w:ascii="標楷體" w:eastAsia="標楷體" w:hAnsi="標楷體"/>
          <w:sz w:val="24"/>
        </w:rPr>
        <w:t>篩檢</w:t>
      </w:r>
      <w:r w:rsidRPr="00D9519E">
        <w:rPr>
          <w:rStyle w:val="CharAttribute3"/>
          <w:rFonts w:ascii="標楷體" w:eastAsia="標楷體" w:hAnsi="標楷體" w:cs="細明體" w:hint="eastAsia"/>
          <w:sz w:val="24"/>
        </w:rPr>
        <w:t>及</w:t>
      </w:r>
      <w:r w:rsidRPr="00D9519E">
        <w:rPr>
          <w:rStyle w:val="CharAttribute3"/>
          <w:rFonts w:ascii="標楷體" w:eastAsia="標楷體" w:hAnsi="標楷體"/>
          <w:sz w:val="24"/>
        </w:rPr>
        <w:t>轉介</w:t>
      </w:r>
      <w:r w:rsidRPr="00D9519E">
        <w:rPr>
          <w:rStyle w:val="CharAttribute3"/>
          <w:rFonts w:ascii="標楷體" w:eastAsia="標楷體" w:hAnsi="標楷體" w:cs="細明體" w:hint="eastAsia"/>
          <w:sz w:val="24"/>
        </w:rPr>
        <w:t>處遇之機制，以</w:t>
      </w:r>
      <w:r w:rsidRPr="00D9519E">
        <w:rPr>
          <w:rStyle w:val="CharAttribute3"/>
          <w:rFonts w:ascii="標楷體" w:eastAsia="標楷體" w:hAnsi="標楷體"/>
          <w:sz w:val="24"/>
        </w:rPr>
        <w:t>預防兒童</w:t>
      </w:r>
      <w:r w:rsidRPr="00D9519E">
        <w:rPr>
          <w:rStyle w:val="CharAttribute3"/>
          <w:rFonts w:ascii="標楷體" w:eastAsia="標楷體" w:hAnsi="標楷體" w:cs="細明體" w:hint="eastAsia"/>
          <w:sz w:val="24"/>
        </w:rPr>
        <w:t>少年保護、家庭</w:t>
      </w:r>
      <w:r w:rsidRPr="00D9519E">
        <w:rPr>
          <w:rStyle w:val="CharAttribute3"/>
          <w:rFonts w:ascii="標楷體" w:eastAsia="標楷體" w:hAnsi="標楷體"/>
          <w:sz w:val="24"/>
        </w:rPr>
        <w:t>暴</w:t>
      </w:r>
      <w:r w:rsidRPr="00D9519E">
        <w:rPr>
          <w:rStyle w:val="CharAttribute3"/>
          <w:rFonts w:ascii="標楷體" w:eastAsia="標楷體" w:hAnsi="標楷體" w:cs="細明體" w:hint="eastAsia"/>
          <w:sz w:val="24"/>
        </w:rPr>
        <w:t>力及性</w:t>
      </w:r>
      <w:r w:rsidRPr="00D9519E">
        <w:rPr>
          <w:rStyle w:val="CharAttribute3"/>
          <w:rFonts w:ascii="標楷體" w:eastAsia="標楷體" w:hAnsi="標楷體"/>
          <w:sz w:val="24"/>
        </w:rPr>
        <w:t>侵</w:t>
      </w:r>
      <w:r w:rsidRPr="00D9519E">
        <w:rPr>
          <w:rStyle w:val="CharAttribute3"/>
          <w:rFonts w:ascii="標楷體" w:eastAsia="標楷體" w:hAnsi="標楷體" w:cs="細明體" w:hint="eastAsia"/>
          <w:sz w:val="24"/>
        </w:rPr>
        <w:t>害</w:t>
      </w:r>
      <w:r w:rsidRPr="00D9519E">
        <w:rPr>
          <w:rStyle w:val="CharAttribute3"/>
          <w:rFonts w:ascii="標楷體" w:eastAsia="標楷體" w:hAnsi="標楷體"/>
          <w:sz w:val="24"/>
        </w:rPr>
        <w:t>事件</w:t>
      </w:r>
      <w:r w:rsidRPr="00D9519E">
        <w:rPr>
          <w:rStyle w:val="CharAttribute3"/>
          <w:rFonts w:ascii="標楷體" w:eastAsia="標楷體" w:hAnsi="標楷體" w:cs="細明體" w:hint="eastAsia"/>
          <w:sz w:val="24"/>
        </w:rPr>
        <w:t>之發生，並得於</w:t>
      </w:r>
      <w:r w:rsidRPr="00D9519E">
        <w:rPr>
          <w:rStyle w:val="CharAttribute3"/>
          <w:rFonts w:ascii="標楷體" w:eastAsia="標楷體" w:hAnsi="標楷體"/>
          <w:sz w:val="24"/>
        </w:rPr>
        <w:t>事件</w:t>
      </w:r>
      <w:r w:rsidRPr="00D9519E">
        <w:rPr>
          <w:rStyle w:val="CharAttribute3"/>
          <w:rFonts w:ascii="標楷體" w:eastAsia="標楷體" w:hAnsi="標楷體" w:cs="細明體" w:hint="eastAsia"/>
          <w:sz w:val="24"/>
        </w:rPr>
        <w:t>發生時，啟動校</w:t>
      </w:r>
      <w:r w:rsidRPr="00D9519E">
        <w:rPr>
          <w:rStyle w:val="CharAttribute3"/>
          <w:rFonts w:ascii="標楷體" w:eastAsia="標楷體" w:hAnsi="標楷體"/>
          <w:sz w:val="24"/>
        </w:rPr>
        <w:t>園</w:t>
      </w:r>
      <w:r w:rsidRPr="00D9519E">
        <w:rPr>
          <w:rStyle w:val="CharAttribute3"/>
          <w:rFonts w:ascii="標楷體" w:eastAsia="標楷體" w:hAnsi="標楷體" w:cs="細明體" w:hint="eastAsia"/>
          <w:sz w:val="24"/>
        </w:rPr>
        <w:t>危機處理機制，有</w:t>
      </w:r>
      <w:r w:rsidRPr="00D9519E">
        <w:rPr>
          <w:rStyle w:val="CharAttribute3"/>
          <w:rFonts w:ascii="標楷體" w:eastAsia="標楷體" w:hAnsi="標楷體"/>
          <w:sz w:val="24"/>
        </w:rPr>
        <w:t>效</w:t>
      </w:r>
      <w:r w:rsidRPr="00D9519E">
        <w:rPr>
          <w:rStyle w:val="CharAttribute3"/>
          <w:rFonts w:ascii="標楷體" w:eastAsia="標楷體" w:hAnsi="標楷體" w:cs="細明體" w:hint="eastAsia"/>
          <w:sz w:val="24"/>
        </w:rPr>
        <w:t>處理。</w:t>
      </w:r>
    </w:p>
    <w:p w:rsidR="00A7751F" w:rsidRPr="00D9519E" w:rsidRDefault="00A7751F" w:rsidP="00A7751F">
      <w:pPr>
        <w:spacing w:line="360" w:lineRule="exact"/>
        <w:ind w:firstLineChars="118" w:firstLine="283"/>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w:t>
      </w:r>
      <w:r w:rsidRPr="00D9519E">
        <w:rPr>
          <w:rStyle w:val="CharAttribute3"/>
          <w:rFonts w:ascii="標楷體" w:eastAsia="標楷體" w:hAnsi="標楷體" w:cs="細明體"/>
          <w:sz w:val="24"/>
          <w:u w:val="thick"/>
        </w:rPr>
        <w:t>法令規定之通報義務</w:t>
      </w:r>
      <w:r w:rsidRPr="00D9519E">
        <w:rPr>
          <w:rStyle w:val="CharAttribute3"/>
          <w:rFonts w:ascii="標楷體" w:eastAsia="標楷體" w:hAnsi="標楷體" w:cs="細明體" w:hint="eastAsia"/>
          <w:sz w:val="24"/>
          <w:u w:val="thick"/>
        </w:rPr>
        <w:t>：</w:t>
      </w:r>
    </w:p>
    <w:p w:rsidR="00A7751F" w:rsidRPr="00D9519E" w:rsidRDefault="00A7751F" w:rsidP="00A7751F">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（一）教師在輔導與管教學生過程中，知悉學生有下列情形之一者，應依兒童及少年福利與權益保障法第五十三條規定，立即向直轄市、縣（市）主管機關通報，至遲不得超過二十四小時：</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sz w:val="24"/>
          <w:u w:val="thick"/>
        </w:rPr>
        <w:t>A</w:t>
      </w:r>
      <w:r w:rsidRPr="00D9519E">
        <w:rPr>
          <w:rStyle w:val="CharAttribute3"/>
          <w:rFonts w:ascii="標楷體" w:eastAsia="標楷體" w:hAnsi="標楷體" w:cs="細明體" w:hint="eastAsia"/>
          <w:sz w:val="24"/>
          <w:u w:val="thick"/>
        </w:rPr>
        <w:t>、施用毒品、非法施用管制藥品或其他有害身心健康之物質。</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B、充當該法第四十七條第一項場所之侍應。</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C、遭受該法第四十九條各款之行為。</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D、有該法第五十一條之情形。</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lastRenderedPageBreak/>
        <w:t>E、有該法第五十六條第一項各款之情形。</w:t>
      </w:r>
    </w:p>
    <w:p w:rsidR="00A7751F" w:rsidRPr="00D9519E" w:rsidRDefault="00A7751F" w:rsidP="00A7751F">
      <w:pPr>
        <w:spacing w:line="360" w:lineRule="exact"/>
        <w:ind w:leftChars="470" w:left="1128" w:firstLineChars="1" w:firstLine="2"/>
        <w:rPr>
          <w:rStyle w:val="CharAttribute3"/>
          <w:rFonts w:ascii="標楷體" w:eastAsia="標楷體" w:hAnsi="標楷體" w:cs="細明體"/>
          <w:sz w:val="24"/>
        </w:rPr>
      </w:pPr>
      <w:r w:rsidRPr="00D9519E">
        <w:rPr>
          <w:rStyle w:val="CharAttribute3"/>
          <w:rFonts w:ascii="標楷體" w:eastAsia="標楷體" w:hAnsi="標楷體" w:cs="細明體" w:hint="eastAsia"/>
          <w:sz w:val="24"/>
          <w:u w:val="thick"/>
        </w:rPr>
        <w:t>F、遭受其他傷害之情形。</w:t>
      </w:r>
    </w:p>
    <w:p w:rsidR="00A7751F" w:rsidRPr="00D9519E" w:rsidRDefault="00A7751F" w:rsidP="00BB381C">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w:t>
      </w:r>
      <w:r w:rsidR="00BB381C" w:rsidRPr="00D9519E">
        <w:rPr>
          <w:rStyle w:val="CharAttribute3"/>
          <w:rFonts w:ascii="標楷體" w:eastAsia="標楷體" w:hAnsi="標楷體" w:cs="細明體" w:hint="eastAsia"/>
          <w:sz w:val="24"/>
          <w:u w:val="thick"/>
        </w:rPr>
        <w:t>教師在執行職務時知有疑似家庭暴力情事者，應依家庭暴力防治法第五十條第一項規定，立即通報當地主管機關，至遲不得逾二十四小時。</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（三）教師於執行職務知有疑似性侵害犯罪情事者，應依性侵害犯罪防治法第八條規定，立即向當地直轄市、縣（市）主管機關通報，至遲不得超過二十四小時。</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u w:val="thick"/>
        </w:rPr>
        <w:t>（四）教師知悉服務學校發生疑似校園性侵害、性騷擾或性霸凌事件者，依校園性侵害性騷擾或性霸凌防治準則第十六條第一項規定，應立即按學校防治規定所定權責向本校學務處通報。</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w:t>
      </w:r>
      <w:r w:rsidRPr="00D9519E">
        <w:rPr>
          <w:rStyle w:val="CharAttribute3"/>
          <w:rFonts w:ascii="標楷體" w:eastAsia="標楷體" w:hAnsi="標楷體" w:cs="細明體"/>
          <w:sz w:val="24"/>
        </w:rPr>
        <w:t>教師或本校之通報方式</w:t>
      </w:r>
      <w:r w:rsidRPr="00D9519E">
        <w:rPr>
          <w:rStyle w:val="CharAttribute3"/>
          <w:rFonts w:ascii="標楷體" w:eastAsia="標楷體" w:hAnsi="標楷體" w:cs="細明體" w:hint="eastAsia"/>
          <w:sz w:val="24"/>
        </w:rPr>
        <w:t>：</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（一）教師或學校知悉兒童及少年保護、家庭暴力、性侵害及校園性騷擾事件，應於知悉事件二十四小時內依法進行責任通報（一一三專線），並進行校園安全事件通報，由校長啟動危機處理機制。</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（二）本校通報前項事件時，應以密件處理，並注意維護被害人之秘密及隱私，不得洩漏或公開，對於通報人之身分資料應予以保密，以維謢學生個人及相關人員隱私。</w:t>
      </w:r>
    </w:p>
    <w:p w:rsidR="00BB381C" w:rsidRPr="00D9519E" w:rsidRDefault="00BB381C" w:rsidP="00BB381C">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四、本校通報相關單位處理監護權人問題：</w:t>
      </w:r>
    </w:p>
    <w:p w:rsidR="00BB381C" w:rsidRPr="00D9519E" w:rsidRDefault="00BB381C" w:rsidP="00BB381C">
      <w:pPr>
        <w:spacing w:line="360" w:lineRule="exact"/>
        <w:ind w:leftChars="294" w:left="848" w:hangingChars="59" w:hanging="142"/>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 xml:space="preserve"> 學生須輔導與管教之行為係因監護權人之作為或不作為所致，經與其溝通無效時，本校應函報主管教育行政機關、社政或警政等相關單位協助處理。</w:t>
      </w:r>
    </w:p>
    <w:p w:rsidR="0027247C" w:rsidRPr="00D9519E" w:rsidRDefault="004B2D70" w:rsidP="0027247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拾</w:t>
      </w:r>
      <w:r w:rsidR="0027247C" w:rsidRPr="00D9519E">
        <w:rPr>
          <w:rStyle w:val="CharAttribute3"/>
          <w:rFonts w:ascii="標楷體" w:eastAsia="標楷體" w:hAnsi="標楷體" w:cs="細明體" w:hint="eastAsia"/>
          <w:sz w:val="24"/>
        </w:rPr>
        <w:t>、</w:t>
      </w:r>
      <w:r w:rsidRPr="00D9519E">
        <w:rPr>
          <w:rStyle w:val="CharAttribute3"/>
          <w:rFonts w:ascii="標楷體" w:eastAsia="標楷體" w:hAnsi="標楷體" w:cs="細明體"/>
          <w:sz w:val="24"/>
        </w:rPr>
        <w:t>法律責任</w:t>
      </w:r>
      <w:r w:rsidR="0027247C" w:rsidRPr="00D9519E">
        <w:rPr>
          <w:rStyle w:val="CharAttribute3"/>
          <w:rFonts w:ascii="標楷體" w:eastAsia="標楷體" w:hAnsi="標楷體" w:cs="細明體" w:hint="eastAsia"/>
          <w:sz w:val="24"/>
        </w:rPr>
        <w:t>：</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一、禁止體罰</w:t>
      </w:r>
      <w:r w:rsidR="00B30179" w:rsidRPr="00D9519E">
        <w:rPr>
          <w:rStyle w:val="CharAttribute3"/>
          <w:rFonts w:ascii="標楷體" w:eastAsia="標楷體" w:hAnsi="標楷體" w:cs="細明體" w:hint="eastAsia"/>
          <w:sz w:val="24"/>
        </w:rPr>
        <w:t>（參</w:t>
      </w:r>
      <w:r w:rsidR="00B30179" w:rsidRPr="00D9519E">
        <w:rPr>
          <w:rStyle w:val="CharAttribute3"/>
          <w:rFonts w:ascii="標楷體" w:eastAsia="標楷體" w:hAnsi="標楷體"/>
          <w:sz w:val="24"/>
        </w:rPr>
        <w:t>照附</w:t>
      </w:r>
      <w:r w:rsidR="00B30179" w:rsidRPr="00D9519E">
        <w:rPr>
          <w:rStyle w:val="CharAttribute3"/>
          <w:rFonts w:ascii="標楷體" w:eastAsia="標楷體" w:hAnsi="標楷體" w:cs="細明體" w:hint="eastAsia"/>
          <w:sz w:val="24"/>
        </w:rPr>
        <w:t>表二）</w:t>
      </w:r>
      <w:r w:rsidRPr="00D9519E">
        <w:rPr>
          <w:rStyle w:val="CharAttribute3"/>
          <w:rFonts w:ascii="標楷體" w:eastAsia="標楷體" w:hAnsi="標楷體" w:cs="細明體" w:hint="eastAsia"/>
          <w:sz w:val="24"/>
        </w:rPr>
        <w:t>：</w:t>
      </w:r>
    </w:p>
    <w:p w:rsidR="0027247C" w:rsidRPr="00D9519E" w:rsidRDefault="004B2D70" w:rsidP="004B2D70">
      <w:pPr>
        <w:spacing w:line="360" w:lineRule="exact"/>
        <w:ind w:firstLineChars="295" w:firstLine="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依教育基本法第八條第二項規定，教師輔導與管教學生，不得有體罰學生之行為。</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二、禁止刑事違法行為：</w:t>
      </w:r>
    </w:p>
    <w:p w:rsidR="004B2D70" w:rsidRPr="00D9519E" w:rsidRDefault="004B2D70" w:rsidP="004B2D70">
      <w:pPr>
        <w:spacing w:line="360" w:lineRule="exact"/>
        <w:ind w:leftChars="295" w:left="709"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教師輔導與管教學生，得採規勸或糾正之方式，並應避免有誹謗、公然侮辱、恐嚇等構成犯罪之違法處罰行為。</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三、禁止行政違法行為：</w:t>
      </w:r>
    </w:p>
    <w:p w:rsidR="004B2D70" w:rsidRPr="00D9519E" w:rsidRDefault="004B2D70" w:rsidP="004B2D70">
      <w:pPr>
        <w:spacing w:line="360" w:lineRule="exact"/>
        <w:ind w:leftChars="295" w:left="709"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教師輔導與管教學生時，應避免有構成行政罰法律責任或國家賠償責任之行為。</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四、禁止民事違法行為：</w:t>
      </w:r>
    </w:p>
    <w:p w:rsidR="004B2D70" w:rsidRPr="00D9519E" w:rsidRDefault="004B2D70" w:rsidP="004B2D70">
      <w:pPr>
        <w:spacing w:line="360" w:lineRule="exact"/>
        <w:ind w:leftChars="295" w:left="709" w:hanging="1"/>
        <w:rPr>
          <w:rStyle w:val="CharAttribute3"/>
          <w:rFonts w:ascii="標楷體" w:eastAsia="標楷體" w:hAnsi="標楷體" w:cs="細明體"/>
          <w:spacing w:val="-20"/>
          <w:sz w:val="24"/>
        </w:rPr>
      </w:pPr>
      <w:r w:rsidRPr="00D9519E">
        <w:rPr>
          <w:rStyle w:val="CharAttribute3"/>
          <w:rFonts w:ascii="標楷體" w:eastAsia="標楷體" w:hAnsi="標楷體" w:cs="細明體" w:hint="eastAsia"/>
          <w:sz w:val="24"/>
        </w:rPr>
        <w:t>教師輔導與管教學生時，應避免有侵害學生權利，構成民事侵</w:t>
      </w:r>
      <w:r w:rsidRPr="00D9519E">
        <w:rPr>
          <w:rStyle w:val="CharAttribute3"/>
          <w:rFonts w:ascii="標楷體" w:eastAsia="標楷體" w:hAnsi="標楷體" w:cs="細明體" w:hint="eastAsia"/>
          <w:spacing w:val="-20"/>
          <w:sz w:val="24"/>
        </w:rPr>
        <w:t>權行為損害賠償責任之行為。</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五、不當管教之處置及違法處罰之懲處：</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（一）教師有不當管教學生之行為者，學校應予以告誡。其一再有不當管教學生之行為者，學校應按情節輕重，予以懲處。</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（二）教師有違法處罰學生之行為者，學校應按情節輕重，依相關學校教師成績考核辦法或規定，予以申誡、記過、記大過或其他適當之懲處。</w:t>
      </w:r>
    </w:p>
    <w:p w:rsidR="004B2D70" w:rsidRPr="00D9519E" w:rsidRDefault="004B2D70" w:rsidP="004B2D70">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（三）教師違反教育基本法第八條第二項規定，以體罰或其他方式違法處罰學生，情節重大者，應依教師法第十四條及相關規定處理。</w:t>
      </w:r>
    </w:p>
    <w:p w:rsidR="0027247C" w:rsidRPr="00D9519E" w:rsidRDefault="004B2D70" w:rsidP="0027247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拾壹</w:t>
      </w:r>
      <w:r w:rsidR="0027247C" w:rsidRPr="00D9519E">
        <w:rPr>
          <w:rStyle w:val="CharAttribute3"/>
          <w:rFonts w:ascii="標楷體" w:eastAsia="標楷體" w:hAnsi="標楷體" w:cs="細明體" w:hint="eastAsia"/>
          <w:sz w:val="24"/>
        </w:rPr>
        <w:t>、</w:t>
      </w:r>
      <w:r w:rsidRPr="00D9519E">
        <w:rPr>
          <w:rStyle w:val="CharAttribute3"/>
          <w:rFonts w:ascii="標楷體" w:eastAsia="標楷體" w:hAnsi="標楷體" w:cs="細明體" w:hint="eastAsia"/>
          <w:sz w:val="24"/>
        </w:rPr>
        <w:t>紛爭處理及救濟</w:t>
      </w:r>
      <w:r w:rsidR="0027247C" w:rsidRPr="00D9519E">
        <w:rPr>
          <w:rStyle w:val="CharAttribute3"/>
          <w:rFonts w:ascii="標楷體" w:eastAsia="標楷體" w:hAnsi="標楷體" w:cs="細明體" w:hint="eastAsia"/>
          <w:sz w:val="24"/>
        </w:rPr>
        <w:t>：</w:t>
      </w:r>
    </w:p>
    <w:p w:rsidR="0027247C" w:rsidRPr="00D9519E" w:rsidRDefault="002E5417" w:rsidP="002E5417">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一、應提供學生申訴途徑：</w:t>
      </w:r>
    </w:p>
    <w:p w:rsidR="002E5417" w:rsidRPr="00D9519E" w:rsidRDefault="002E5417" w:rsidP="002E5417">
      <w:pPr>
        <w:spacing w:line="360" w:lineRule="exact"/>
        <w:ind w:leftChars="294" w:left="707"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本校依教育基本法第十五條及相關法令規定，</w:t>
      </w:r>
      <w:r w:rsidR="00756518" w:rsidRPr="00D9519E">
        <w:rPr>
          <w:rStyle w:val="CharAttribute3"/>
          <w:rFonts w:ascii="標楷體" w:eastAsia="標楷體" w:hAnsi="標楷體" w:cs="細明體" w:hint="eastAsia"/>
          <w:sz w:val="24"/>
        </w:rPr>
        <w:t>由輔導室負責</w:t>
      </w:r>
      <w:r w:rsidRPr="00D9519E">
        <w:rPr>
          <w:rStyle w:val="CharAttribute3"/>
          <w:rFonts w:ascii="標楷體" w:eastAsia="標楷體" w:hAnsi="標楷體" w:cs="細明體" w:hint="eastAsia"/>
          <w:sz w:val="24"/>
        </w:rPr>
        <w:t>提供學生對教師之輔導與管</w:t>
      </w:r>
      <w:r w:rsidRPr="00D9519E">
        <w:rPr>
          <w:rStyle w:val="CharAttribute3"/>
          <w:rFonts w:ascii="標楷體" w:eastAsia="標楷體" w:hAnsi="標楷體" w:cs="細明體" w:hint="eastAsia"/>
          <w:sz w:val="24"/>
        </w:rPr>
        <w:lastRenderedPageBreak/>
        <w:t>教措施提出申訴之救濟途徑，以保障學生之學習權、受教育權、身體自主權及人格發展權，增進校園和諧。</w:t>
      </w:r>
    </w:p>
    <w:p w:rsidR="00756518" w:rsidRPr="00D9519E" w:rsidRDefault="00756518" w:rsidP="00756518">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w:t>
      </w:r>
      <w:r w:rsidRPr="00D9519E">
        <w:rPr>
          <w:rStyle w:val="CharAttribute3"/>
          <w:rFonts w:ascii="標楷體" w:eastAsia="標楷體" w:hAnsi="標楷體" w:cs="細明體"/>
          <w:sz w:val="24"/>
          <w:u w:val="thick"/>
        </w:rPr>
        <w:t>申訴之提起</w:t>
      </w:r>
      <w:r w:rsidRPr="00D9519E">
        <w:rPr>
          <w:rStyle w:val="CharAttribute3"/>
          <w:rFonts w:ascii="標楷體" w:eastAsia="標楷體" w:hAnsi="標楷體" w:cs="細明體" w:hint="eastAsia"/>
          <w:sz w:val="24"/>
          <w:u w:val="thick"/>
        </w:rPr>
        <w:t>：</w:t>
      </w:r>
    </w:p>
    <w:p w:rsidR="00756518" w:rsidRPr="00D9519E" w:rsidRDefault="00A35B55" w:rsidP="00A35B55">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（一）</w:t>
      </w:r>
      <w:r w:rsidR="00756518" w:rsidRPr="00D9519E">
        <w:rPr>
          <w:rStyle w:val="CharAttribute3"/>
          <w:rFonts w:ascii="標楷體" w:eastAsia="標楷體" w:hAnsi="標楷體" w:cs="細明體" w:hint="eastAsia"/>
          <w:sz w:val="24"/>
          <w:u w:val="thick"/>
        </w:rPr>
        <w:t>學生對於教師或本校有關其個人之輔導與管教措施，認為違法或不當致損害其權益者，學生或其監護人、法定代理人，得依相關規定向本校輔導室提出申訴。</w:t>
      </w:r>
    </w:p>
    <w:p w:rsidR="00A35B55" w:rsidRPr="00D9519E" w:rsidRDefault="00A35B55" w:rsidP="00DC21F9">
      <w:pPr>
        <w:spacing w:line="360" w:lineRule="exact"/>
        <w:ind w:leftChars="118" w:left="991" w:hangingChars="295" w:hanging="708"/>
        <w:rPr>
          <w:rFonts w:ascii="標楷體" w:eastAsia="標楷體" w:hAnsi="標楷體"/>
          <w:u w:val="thick"/>
        </w:rPr>
      </w:pPr>
      <w:r w:rsidRPr="00D9519E">
        <w:rPr>
          <w:rStyle w:val="CharAttribute3"/>
          <w:rFonts w:ascii="標楷體" w:eastAsia="標楷體" w:hAnsi="標楷體" w:cs="細明體" w:hint="eastAsia"/>
          <w:sz w:val="24"/>
          <w:u w:val="thick"/>
        </w:rPr>
        <w:t>（</w:t>
      </w:r>
      <w:r w:rsidR="00DC21F9" w:rsidRPr="00D9519E">
        <w:rPr>
          <w:rStyle w:val="CharAttribute3"/>
          <w:rFonts w:ascii="標楷體" w:eastAsia="標楷體" w:hAnsi="標楷體" w:cs="細明體" w:hint="eastAsia"/>
          <w:sz w:val="24"/>
          <w:u w:val="thick"/>
        </w:rPr>
        <w:t>二</w:t>
      </w:r>
      <w:r w:rsidRPr="00D9519E">
        <w:rPr>
          <w:rStyle w:val="CharAttribute3"/>
          <w:rFonts w:ascii="標楷體" w:eastAsia="標楷體" w:hAnsi="標楷體" w:cs="細明體" w:hint="eastAsia"/>
          <w:sz w:val="24"/>
          <w:u w:val="thick"/>
        </w:rPr>
        <w:t>）</w:t>
      </w:r>
      <w:r w:rsidRPr="00D9519E">
        <w:rPr>
          <w:rFonts w:ascii="標楷體" w:eastAsia="標楷體" w:hAnsi="標楷體" w:hint="eastAsia"/>
          <w:u w:val="thick"/>
        </w:rPr>
        <w:t>申訴案件之提出應於管教或輔導措施之次日起十日內，以書面向申評會提出申訴。</w:t>
      </w:r>
    </w:p>
    <w:p w:rsidR="00A35B55" w:rsidRPr="00D9519E" w:rsidRDefault="00A35B55" w:rsidP="00DC21F9">
      <w:pPr>
        <w:spacing w:line="360" w:lineRule="exact"/>
        <w:ind w:leftChars="118" w:left="991" w:hangingChars="295" w:hanging="708"/>
        <w:rPr>
          <w:rFonts w:ascii="標楷體" w:eastAsia="標楷體" w:hAnsi="標楷體"/>
          <w:u w:val="thick"/>
        </w:rPr>
      </w:pPr>
      <w:r w:rsidRPr="00D9519E">
        <w:rPr>
          <w:rStyle w:val="CharAttribute3"/>
          <w:rFonts w:ascii="標楷體" w:eastAsia="標楷體" w:hAnsi="標楷體" w:cs="細明體" w:hint="eastAsia"/>
          <w:sz w:val="24"/>
          <w:u w:val="thick"/>
        </w:rPr>
        <w:t>（</w:t>
      </w:r>
      <w:r w:rsidR="00DC21F9" w:rsidRPr="00D9519E">
        <w:rPr>
          <w:rStyle w:val="CharAttribute3"/>
          <w:rFonts w:ascii="標楷體" w:eastAsia="標楷體" w:hAnsi="標楷體" w:cs="細明體" w:hint="eastAsia"/>
          <w:sz w:val="24"/>
          <w:u w:val="thick"/>
        </w:rPr>
        <w:t>三</w:t>
      </w:r>
      <w:r w:rsidRPr="00D9519E">
        <w:rPr>
          <w:rStyle w:val="CharAttribute3"/>
          <w:rFonts w:ascii="標楷體" w:eastAsia="標楷體" w:hAnsi="標楷體" w:cs="細明體" w:hint="eastAsia"/>
          <w:sz w:val="24"/>
          <w:u w:val="thick"/>
        </w:rPr>
        <w:t>）</w:t>
      </w:r>
      <w:r w:rsidRPr="00D9519E">
        <w:rPr>
          <w:rFonts w:ascii="標楷體" w:eastAsia="標楷體" w:hAnsi="標楷體" w:hint="eastAsia"/>
          <w:u w:val="thick"/>
        </w:rPr>
        <w:t>申訴得於評議確定前申請撤回；申訴一經撤回不得就同一案件再提起申訴。</w:t>
      </w:r>
    </w:p>
    <w:p w:rsidR="00A35B55" w:rsidRPr="00D9519E" w:rsidRDefault="00A35B55" w:rsidP="00DC21F9">
      <w:pPr>
        <w:spacing w:line="360" w:lineRule="exact"/>
        <w:ind w:leftChars="118" w:left="991" w:hangingChars="295" w:hanging="708"/>
        <w:rPr>
          <w:rFonts w:ascii="標楷體" w:eastAsia="標楷體" w:hAnsi="標楷體"/>
          <w:u w:val="thick"/>
        </w:rPr>
      </w:pPr>
      <w:r w:rsidRPr="00D9519E">
        <w:rPr>
          <w:rStyle w:val="CharAttribute3"/>
          <w:rFonts w:ascii="標楷體" w:eastAsia="標楷體" w:hAnsi="標楷體" w:cs="細明體" w:hint="eastAsia"/>
          <w:sz w:val="24"/>
          <w:u w:val="thick"/>
        </w:rPr>
        <w:t>（</w:t>
      </w:r>
      <w:r w:rsidR="00DC21F9" w:rsidRPr="00D9519E">
        <w:rPr>
          <w:rStyle w:val="CharAttribute3"/>
          <w:rFonts w:ascii="標楷體" w:eastAsia="標楷體" w:hAnsi="標楷體" w:cs="細明體" w:hint="eastAsia"/>
          <w:sz w:val="24"/>
          <w:u w:val="thick"/>
        </w:rPr>
        <w:t>四</w:t>
      </w:r>
      <w:r w:rsidRPr="00D9519E">
        <w:rPr>
          <w:rStyle w:val="CharAttribute3"/>
          <w:rFonts w:ascii="標楷體" w:eastAsia="標楷體" w:hAnsi="標楷體" w:cs="細明體" w:hint="eastAsia"/>
          <w:sz w:val="24"/>
          <w:u w:val="thick"/>
        </w:rPr>
        <w:t>）</w:t>
      </w:r>
      <w:r w:rsidRPr="00D9519E">
        <w:rPr>
          <w:rFonts w:ascii="標楷體" w:eastAsia="標楷體" w:hAnsi="標楷體" w:hint="eastAsia"/>
          <w:u w:val="thick"/>
        </w:rPr>
        <w:t>申訴人向學校提出申訴，同一案件以一次為限。</w:t>
      </w:r>
    </w:p>
    <w:p w:rsidR="00A35B55" w:rsidRPr="00D9519E" w:rsidRDefault="00A35B55" w:rsidP="00DC21F9">
      <w:pPr>
        <w:spacing w:line="360" w:lineRule="exact"/>
        <w:ind w:leftChars="118" w:left="991" w:hangingChars="295" w:hanging="708"/>
        <w:rPr>
          <w:rFonts w:ascii="標楷體" w:eastAsia="標楷體" w:hAnsi="標楷體"/>
          <w:u w:val="thick"/>
        </w:rPr>
      </w:pPr>
      <w:r w:rsidRPr="00D9519E">
        <w:rPr>
          <w:rStyle w:val="CharAttribute3"/>
          <w:rFonts w:ascii="標楷體" w:eastAsia="標楷體" w:hAnsi="標楷體" w:cs="細明體" w:hint="eastAsia"/>
          <w:sz w:val="24"/>
          <w:u w:val="thick"/>
        </w:rPr>
        <w:t>（</w:t>
      </w:r>
      <w:r w:rsidR="00DC21F9" w:rsidRPr="00D9519E">
        <w:rPr>
          <w:rStyle w:val="CharAttribute3"/>
          <w:rFonts w:ascii="標楷體" w:eastAsia="標楷體" w:hAnsi="標楷體" w:cs="細明體" w:hint="eastAsia"/>
          <w:sz w:val="24"/>
          <w:u w:val="thick"/>
        </w:rPr>
        <w:t>五</w:t>
      </w:r>
      <w:r w:rsidRPr="00D9519E">
        <w:rPr>
          <w:rStyle w:val="CharAttribute3"/>
          <w:rFonts w:ascii="標楷體" w:eastAsia="標楷體" w:hAnsi="標楷體" w:cs="細明體" w:hint="eastAsia"/>
          <w:sz w:val="24"/>
          <w:u w:val="thick"/>
        </w:rPr>
        <w:t>）</w:t>
      </w:r>
      <w:r w:rsidRPr="00D9519E">
        <w:rPr>
          <w:rFonts w:ascii="標楷體" w:eastAsia="標楷體" w:hAnsi="標楷體" w:hint="eastAsia"/>
          <w:u w:val="thick"/>
        </w:rPr>
        <w:t>申訴應填妥下列事項，由申訴人署名並檢附相關資料：</w:t>
      </w:r>
    </w:p>
    <w:p w:rsidR="00A35B55" w:rsidRPr="00D9519E" w:rsidRDefault="00DC21F9" w:rsidP="00DC21F9">
      <w:pPr>
        <w:spacing w:line="320" w:lineRule="exact"/>
        <w:ind w:leftChars="413" w:left="1416" w:hangingChars="177" w:hanging="425"/>
        <w:rPr>
          <w:rFonts w:ascii="標楷體" w:eastAsia="標楷體" w:hAnsi="標楷體"/>
          <w:u w:val="thick"/>
        </w:rPr>
      </w:pPr>
      <w:r w:rsidRPr="00D9519E">
        <w:rPr>
          <w:rFonts w:ascii="標楷體" w:eastAsia="標楷體" w:hAnsi="標楷體" w:hint="eastAsia"/>
          <w:u w:val="thick"/>
        </w:rPr>
        <w:t>A、</w:t>
      </w:r>
      <w:r w:rsidR="00A35B55" w:rsidRPr="00D9519E">
        <w:rPr>
          <w:rFonts w:ascii="標楷體" w:eastAsia="標楷體" w:hAnsi="標楷體" w:hint="eastAsia"/>
          <w:u w:val="thick"/>
        </w:rPr>
        <w:t>申訴人姓名、性別、出生日期、身分證明、住址或通訊方式、及與學生之關係，如申訴人為學生本人時，應經父母或監護人在申訴書上簽名蓋章。</w:t>
      </w:r>
    </w:p>
    <w:p w:rsidR="00A35B55" w:rsidRPr="00D9519E" w:rsidRDefault="00DC21F9" w:rsidP="00DC21F9">
      <w:pPr>
        <w:spacing w:line="320" w:lineRule="exact"/>
        <w:ind w:leftChars="413" w:left="1416" w:hangingChars="177" w:hanging="425"/>
        <w:rPr>
          <w:rFonts w:ascii="標楷體" w:eastAsia="標楷體" w:hAnsi="標楷體"/>
          <w:u w:val="thick"/>
        </w:rPr>
      </w:pPr>
      <w:r w:rsidRPr="00D9519E">
        <w:rPr>
          <w:rFonts w:ascii="標楷體" w:eastAsia="標楷體" w:hAnsi="標楷體" w:hint="eastAsia"/>
          <w:u w:val="thick"/>
        </w:rPr>
        <w:t>B、</w:t>
      </w:r>
      <w:r w:rsidR="00A35B55" w:rsidRPr="00D9519E">
        <w:rPr>
          <w:rFonts w:ascii="標楷體" w:eastAsia="標楷體" w:hAnsi="標楷體" w:hint="eastAsia"/>
          <w:u w:val="thick"/>
        </w:rPr>
        <w:t>行政單位或教師之管教措施。</w:t>
      </w:r>
    </w:p>
    <w:p w:rsidR="00A35B55" w:rsidRPr="00D9519E" w:rsidRDefault="00DC21F9" w:rsidP="00DC21F9">
      <w:pPr>
        <w:spacing w:line="320" w:lineRule="exact"/>
        <w:ind w:leftChars="413" w:left="1416" w:hangingChars="177" w:hanging="425"/>
        <w:rPr>
          <w:rFonts w:ascii="標楷體" w:eastAsia="標楷體" w:hAnsi="標楷體"/>
          <w:u w:val="thick"/>
        </w:rPr>
      </w:pPr>
      <w:r w:rsidRPr="00D9519E">
        <w:rPr>
          <w:rFonts w:ascii="標楷體" w:eastAsia="標楷體" w:hAnsi="標楷體" w:hint="eastAsia"/>
          <w:u w:val="thick"/>
        </w:rPr>
        <w:t>C、</w:t>
      </w:r>
      <w:r w:rsidR="00A35B55" w:rsidRPr="00D9519E">
        <w:rPr>
          <w:rFonts w:ascii="標楷體" w:eastAsia="標楷體" w:hAnsi="標楷體" w:hint="eastAsia"/>
          <w:u w:val="thick"/>
        </w:rPr>
        <w:t>申訴之事實或理由。</w:t>
      </w:r>
    </w:p>
    <w:p w:rsidR="00A35B55" w:rsidRPr="00D9519E" w:rsidRDefault="00DC21F9" w:rsidP="00DC21F9">
      <w:pPr>
        <w:spacing w:line="320" w:lineRule="exact"/>
        <w:ind w:leftChars="413" w:left="1416" w:hangingChars="177" w:hanging="425"/>
        <w:rPr>
          <w:rFonts w:ascii="標楷體" w:eastAsia="標楷體" w:hAnsi="標楷體"/>
          <w:u w:val="thick"/>
        </w:rPr>
      </w:pPr>
      <w:r w:rsidRPr="00D9519E">
        <w:rPr>
          <w:rFonts w:ascii="標楷體" w:eastAsia="標楷體" w:hAnsi="標楷體" w:hint="eastAsia"/>
          <w:u w:val="thick"/>
        </w:rPr>
        <w:t>D、</w:t>
      </w:r>
      <w:r w:rsidR="00A35B55" w:rsidRPr="00D9519E">
        <w:rPr>
          <w:rFonts w:ascii="標楷體" w:eastAsia="標楷體" w:hAnsi="標楷體" w:hint="eastAsia"/>
          <w:u w:val="thick"/>
        </w:rPr>
        <w:t>提起申訴之日期。</w:t>
      </w:r>
    </w:p>
    <w:p w:rsidR="00A35B55" w:rsidRPr="00D9519E" w:rsidRDefault="00DC21F9" w:rsidP="00DC21F9">
      <w:pPr>
        <w:spacing w:line="320" w:lineRule="exact"/>
        <w:ind w:leftChars="413" w:left="1416" w:hangingChars="177" w:hanging="425"/>
        <w:rPr>
          <w:rFonts w:ascii="標楷體" w:eastAsia="標楷體" w:hAnsi="標楷體"/>
          <w:u w:val="thick"/>
        </w:rPr>
      </w:pPr>
      <w:r w:rsidRPr="00D9519E">
        <w:rPr>
          <w:rFonts w:ascii="標楷體" w:eastAsia="標楷體" w:hAnsi="標楷體" w:hint="eastAsia"/>
          <w:u w:val="thick"/>
        </w:rPr>
        <w:t>E、</w:t>
      </w:r>
      <w:r w:rsidR="00A35B55" w:rsidRPr="00D9519E">
        <w:rPr>
          <w:rFonts w:ascii="標楷體" w:eastAsia="標楷體" w:hAnsi="標楷體" w:hint="eastAsia"/>
          <w:u w:val="thick"/>
        </w:rPr>
        <w:t>受理申訴之單位（雲林縣私立永年高級中學學生申訴評議委員會）。</w:t>
      </w:r>
    </w:p>
    <w:p w:rsidR="00A35B55" w:rsidRPr="00D9519E" w:rsidRDefault="00DC21F9" w:rsidP="00DC21F9">
      <w:pPr>
        <w:spacing w:line="320" w:lineRule="exact"/>
        <w:ind w:leftChars="413" w:left="1416" w:hangingChars="177" w:hanging="425"/>
        <w:rPr>
          <w:rFonts w:ascii="標楷體" w:eastAsia="標楷體" w:hAnsi="標楷體"/>
        </w:rPr>
      </w:pPr>
      <w:r w:rsidRPr="00D9519E">
        <w:rPr>
          <w:rFonts w:ascii="標楷體" w:eastAsia="標楷體" w:hAnsi="標楷體" w:hint="eastAsia"/>
          <w:u w:val="thick"/>
        </w:rPr>
        <w:t>F、</w:t>
      </w:r>
      <w:r w:rsidR="00A35B55" w:rsidRPr="00D9519E">
        <w:rPr>
          <w:rFonts w:ascii="標楷體" w:eastAsia="標楷體" w:hAnsi="標楷體" w:hint="eastAsia"/>
          <w:u w:val="thick"/>
        </w:rPr>
        <w:t>載明本申訴事宜有無提起訴願、及其他訴訟，若提起再申訴時，應檢附原申訴書及原決定書。</w:t>
      </w:r>
    </w:p>
    <w:p w:rsidR="00756518" w:rsidRPr="00D9519E" w:rsidRDefault="00756518" w:rsidP="00756518">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三、申訴案件之處理：</w:t>
      </w:r>
    </w:p>
    <w:p w:rsidR="00756518" w:rsidRPr="00D9519E" w:rsidRDefault="00756518" w:rsidP="00756518">
      <w:pPr>
        <w:spacing w:line="360" w:lineRule="exact"/>
        <w:ind w:left="850" w:hangingChars="354" w:hanging="850"/>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rPr>
        <w:t xml:space="preserve">  </w:t>
      </w:r>
      <w:r w:rsidRPr="00D9519E">
        <w:rPr>
          <w:rStyle w:val="CharAttribute3"/>
          <w:rFonts w:ascii="標楷體" w:eastAsia="標楷體" w:hAnsi="標楷體" w:cs="細明體" w:hint="eastAsia"/>
          <w:sz w:val="24"/>
          <w:u w:val="thick"/>
        </w:rPr>
        <w:t>（一）學生申訴案件之處理程序、方式及相關服務事項，依本校「學生申訴評議委員會設置辦法」規定，向輔導室申請辦理。</w:t>
      </w:r>
    </w:p>
    <w:p w:rsidR="00756518" w:rsidRPr="00D9519E" w:rsidRDefault="00756518" w:rsidP="00756518">
      <w:pPr>
        <w:spacing w:line="360" w:lineRule="exact"/>
        <w:ind w:leftChars="118" w:left="991" w:hangingChars="295" w:hanging="708"/>
        <w:rPr>
          <w:rStyle w:val="CharAttribute3"/>
          <w:rFonts w:ascii="標楷體" w:eastAsia="標楷體" w:hAnsi="標楷體" w:cs="細明體"/>
          <w:sz w:val="24"/>
          <w:u w:val="thick"/>
        </w:rPr>
      </w:pPr>
      <w:r w:rsidRPr="00D9519E">
        <w:rPr>
          <w:rStyle w:val="CharAttribute3"/>
          <w:rFonts w:ascii="標楷體" w:eastAsia="標楷體" w:hAnsi="標楷體" w:cs="細明體" w:hint="eastAsia"/>
          <w:sz w:val="24"/>
          <w:u w:val="thick"/>
        </w:rPr>
        <w:t>（二）學生獎懲委員會之委員，不得兼任學生申訴評議委員會之委員。</w:t>
      </w:r>
    </w:p>
    <w:p w:rsidR="00756518" w:rsidRPr="00D9519E" w:rsidRDefault="00756518" w:rsidP="00756518">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四、申訴評議之執行：</w:t>
      </w:r>
    </w:p>
    <w:p w:rsidR="00756518" w:rsidRPr="00D9519E" w:rsidRDefault="00756518" w:rsidP="00816185">
      <w:pPr>
        <w:spacing w:line="360" w:lineRule="exact"/>
        <w:ind w:leftChars="294" w:left="707"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學生之申訴經評議有理由時，對尚未執行完畢之管教措施不得繼續執行，已執行之處分應撤銷。管教措施不能撤銷者，</w:t>
      </w:r>
      <w:r w:rsidR="00816185" w:rsidRPr="00D9519E">
        <w:rPr>
          <w:rStyle w:val="CharAttribute3"/>
          <w:rFonts w:ascii="標楷體" w:eastAsia="標楷體" w:hAnsi="標楷體" w:cs="細明體" w:hint="eastAsia"/>
          <w:sz w:val="24"/>
        </w:rPr>
        <w:t>本</w:t>
      </w:r>
      <w:r w:rsidRPr="00D9519E">
        <w:rPr>
          <w:rStyle w:val="CharAttribute3"/>
          <w:rFonts w:ascii="標楷體" w:eastAsia="標楷體" w:hAnsi="標楷體" w:cs="細明體" w:hint="eastAsia"/>
          <w:sz w:val="24"/>
        </w:rPr>
        <w:t>校或教師應斟酌情形，對申訴人施以致歉、回復名譽或課業輔導等補救措施，並負起相關法律責任。</w:t>
      </w:r>
    </w:p>
    <w:p w:rsidR="00DC21F9" w:rsidRPr="00D9519E" w:rsidRDefault="00DC21F9" w:rsidP="00DC21F9">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五、本校之協助處理紛爭：</w:t>
      </w:r>
    </w:p>
    <w:p w:rsidR="00DC21F9" w:rsidRPr="00D9519E" w:rsidRDefault="00DC21F9" w:rsidP="00DC21F9">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（一）經當事人請求或必要時，學校應協助教師處理紛爭。</w:t>
      </w:r>
    </w:p>
    <w:p w:rsidR="00DC21F9" w:rsidRPr="00D9519E" w:rsidRDefault="00DC21F9" w:rsidP="00DC21F9">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（二）教師因合法管教學生，與監護權人發生爭議、行政爭訟或其他司法訴訟時，本校應依教師之請求，提供必要之協助。</w:t>
      </w:r>
    </w:p>
    <w:p w:rsidR="00DC21F9" w:rsidRPr="00D9519E" w:rsidRDefault="00DC21F9" w:rsidP="00DC21F9">
      <w:pPr>
        <w:spacing w:line="360" w:lineRule="exact"/>
        <w:ind w:leftChars="118" w:left="991" w:hangingChars="295" w:hanging="708"/>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六、學校提供所需之設施及用品：</w:t>
      </w:r>
    </w:p>
    <w:p w:rsidR="00DC21F9" w:rsidRPr="00D9519E" w:rsidRDefault="00DC21F9" w:rsidP="00DC21F9">
      <w:pPr>
        <w:spacing w:line="360" w:lineRule="exact"/>
        <w:ind w:leftChars="294" w:left="707" w:hanging="1"/>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教師實施輔導與管教工作所需之設施（如諮商處所）、物品（如錄音機電話傳真）及文件表單（如輔導管教記錄表、家長通知書、學生獎懲委員會審議申請表、獎懲委員會裁決書、獎懲委員會裁決通知函、學生申訴單），應由</w:t>
      </w:r>
      <w:r w:rsidR="00387F67" w:rsidRPr="00D9519E">
        <w:rPr>
          <w:rStyle w:val="CharAttribute3"/>
          <w:rFonts w:ascii="標楷體" w:eastAsia="標楷體" w:hAnsi="標楷體" w:cs="細明體" w:hint="eastAsia"/>
          <w:sz w:val="24"/>
        </w:rPr>
        <w:t>本</w:t>
      </w:r>
      <w:r w:rsidRPr="00D9519E">
        <w:rPr>
          <w:rStyle w:val="CharAttribute3"/>
          <w:rFonts w:ascii="標楷體" w:eastAsia="標楷體" w:hAnsi="標楷體" w:cs="細明體" w:hint="eastAsia"/>
          <w:sz w:val="24"/>
        </w:rPr>
        <w:t>校行政單位統一提供之</w:t>
      </w:r>
      <w:r w:rsidR="00387F67" w:rsidRPr="00D9519E">
        <w:rPr>
          <w:rStyle w:val="CharAttribute3"/>
          <w:rFonts w:ascii="標楷體" w:eastAsia="標楷體" w:hAnsi="標楷體" w:cs="細明體" w:hint="eastAsia"/>
          <w:sz w:val="24"/>
        </w:rPr>
        <w:t>。</w:t>
      </w:r>
    </w:p>
    <w:p w:rsidR="0027247C" w:rsidRPr="00D9519E" w:rsidRDefault="0027247C" w:rsidP="0027247C">
      <w:pPr>
        <w:spacing w:line="360" w:lineRule="exact"/>
        <w:rPr>
          <w:rStyle w:val="CharAttribute3"/>
          <w:rFonts w:ascii="標楷體" w:eastAsia="標楷體" w:hAnsi="標楷體" w:cs="細明體"/>
          <w:sz w:val="24"/>
        </w:rPr>
      </w:pPr>
      <w:r w:rsidRPr="00D9519E">
        <w:rPr>
          <w:rStyle w:val="CharAttribute3"/>
          <w:rFonts w:ascii="標楷體" w:eastAsia="標楷體" w:hAnsi="標楷體" w:cs="細明體" w:hint="eastAsia"/>
          <w:sz w:val="24"/>
        </w:rPr>
        <w:t>拾</w:t>
      </w:r>
      <w:r w:rsidR="00CE2EC6">
        <w:rPr>
          <w:rStyle w:val="CharAttribute3"/>
          <w:rFonts w:ascii="標楷體" w:eastAsia="標楷體" w:hAnsi="標楷體" w:cs="細明體" w:hint="eastAsia"/>
          <w:sz w:val="24"/>
        </w:rPr>
        <w:t>貳</w:t>
      </w:r>
      <w:r w:rsidRPr="00D9519E">
        <w:rPr>
          <w:rStyle w:val="CharAttribute3"/>
          <w:rFonts w:ascii="標楷體" w:eastAsia="標楷體" w:hAnsi="標楷體" w:cs="細明體" w:hint="eastAsia"/>
          <w:sz w:val="24"/>
        </w:rPr>
        <w:t>、一般附則：</w:t>
      </w:r>
    </w:p>
    <w:p w:rsidR="0027247C" w:rsidRPr="00D9519E" w:rsidRDefault="0027247C" w:rsidP="0027247C">
      <w:pPr>
        <w:spacing w:line="360" w:lineRule="exact"/>
        <w:ind w:firstLineChars="200" w:firstLine="480"/>
        <w:rPr>
          <w:rFonts w:ascii="標楷體" w:eastAsia="標楷體" w:hAnsi="標楷體"/>
        </w:rPr>
      </w:pPr>
      <w:proofErr w:type="gramStart"/>
      <w:r w:rsidRPr="00D9519E">
        <w:rPr>
          <w:rFonts w:ascii="標楷體" w:eastAsia="標楷體" w:hAnsi="標楷體" w:hint="eastAsia"/>
        </w:rPr>
        <w:t>ㄧ</w:t>
      </w:r>
      <w:proofErr w:type="gramEnd"/>
      <w:r w:rsidRPr="00D9519E">
        <w:rPr>
          <w:rFonts w:ascii="標楷體" w:eastAsia="標楷體" w:hAnsi="標楷體" w:hint="eastAsia"/>
        </w:rPr>
        <w:t>、教師應參加輔導知能之進修或研習，以增進專業知能。</w:t>
      </w:r>
    </w:p>
    <w:p w:rsidR="0027247C" w:rsidRPr="00D9519E" w:rsidRDefault="0027247C" w:rsidP="0027247C">
      <w:pPr>
        <w:spacing w:line="360" w:lineRule="exact"/>
        <w:ind w:firstLineChars="200" w:firstLine="480"/>
        <w:rPr>
          <w:rFonts w:ascii="標楷體" w:eastAsia="標楷體" w:hAnsi="標楷體"/>
        </w:rPr>
      </w:pPr>
      <w:r w:rsidRPr="00D9519E">
        <w:rPr>
          <w:rFonts w:ascii="標楷體" w:eastAsia="標楷體" w:hAnsi="標楷體" w:hint="eastAsia"/>
        </w:rPr>
        <w:t>二、教師應對學生實施生活、學習、生涯、心理與健康等各種輔導。</w:t>
      </w:r>
    </w:p>
    <w:p w:rsidR="0027247C" w:rsidRPr="00D9519E" w:rsidRDefault="0027247C" w:rsidP="0027247C">
      <w:pPr>
        <w:spacing w:line="360" w:lineRule="exact"/>
        <w:ind w:firstLineChars="200" w:firstLine="480"/>
        <w:rPr>
          <w:rFonts w:ascii="標楷體" w:eastAsia="標楷體" w:hAnsi="標楷體"/>
        </w:rPr>
      </w:pPr>
      <w:r w:rsidRPr="00D9519E">
        <w:rPr>
          <w:rFonts w:ascii="標楷體" w:eastAsia="標楷體" w:hAnsi="標楷體" w:hint="eastAsia"/>
        </w:rPr>
        <w:t>三、前項輔導需具特殊專業能力者，得請輔導室或其他相關單位協助。</w:t>
      </w:r>
    </w:p>
    <w:p w:rsidR="0027247C" w:rsidRPr="00D9519E" w:rsidRDefault="0027247C" w:rsidP="0027247C">
      <w:pPr>
        <w:spacing w:line="360" w:lineRule="exact"/>
        <w:ind w:leftChars="200" w:left="960" w:hangingChars="200" w:hanging="480"/>
        <w:rPr>
          <w:rFonts w:ascii="標楷體" w:eastAsia="標楷體" w:hAnsi="標楷體"/>
        </w:rPr>
      </w:pPr>
      <w:r w:rsidRPr="00D9519E">
        <w:rPr>
          <w:rFonts w:ascii="標楷體" w:eastAsia="標楷體" w:hAnsi="標楷體" w:hint="eastAsia"/>
        </w:rPr>
        <w:t>四、教師因實施輔導與管教學生所獲得之個人或家庭資料，非依法律規定，不得對外公開或洩漏。</w:t>
      </w:r>
    </w:p>
    <w:p w:rsidR="0027247C" w:rsidRPr="00D9519E" w:rsidRDefault="0027247C" w:rsidP="0027247C">
      <w:pPr>
        <w:spacing w:line="360" w:lineRule="exact"/>
        <w:ind w:leftChars="200" w:left="960" w:hangingChars="200" w:hanging="480"/>
        <w:rPr>
          <w:rFonts w:ascii="標楷體" w:eastAsia="標楷體" w:hAnsi="標楷體"/>
        </w:rPr>
      </w:pPr>
      <w:r w:rsidRPr="00D9519E">
        <w:rPr>
          <w:rFonts w:ascii="標楷體" w:eastAsia="標楷體" w:hAnsi="標楷體" w:hint="eastAsia"/>
        </w:rPr>
        <w:lastRenderedPageBreak/>
        <w:t>五、本校教師輔導與管教學生，依本要點之規定。本要點未規定者，適用其他相關法令及本校訂定之相關校規。</w:t>
      </w:r>
    </w:p>
    <w:p w:rsidR="0027247C" w:rsidRPr="00D9519E" w:rsidRDefault="0027247C" w:rsidP="0027247C">
      <w:pPr>
        <w:spacing w:line="360" w:lineRule="exact"/>
        <w:ind w:leftChars="200" w:left="960" w:hangingChars="200" w:hanging="480"/>
        <w:rPr>
          <w:rFonts w:ascii="標楷體" w:eastAsia="標楷體" w:hAnsi="標楷體"/>
        </w:rPr>
      </w:pPr>
      <w:r w:rsidRPr="00D9519E">
        <w:rPr>
          <w:rFonts w:ascii="標楷體" w:eastAsia="標楷體" w:hAnsi="標楷體" w:hint="eastAsia"/>
        </w:rPr>
        <w:t>六、本要點依規定邀集校內相關單位主管、家長代表、教師代表及學生代表共同訂定之，報請主管教育行政機關核定後實施。</w:t>
      </w:r>
    </w:p>
    <w:p w:rsidR="005613D5" w:rsidRPr="00D9519E" w:rsidRDefault="005613D5"/>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387F67" w:rsidRPr="00D9519E" w:rsidRDefault="00387F67"/>
    <w:p w:rsidR="00607082" w:rsidRPr="00D9519E" w:rsidRDefault="00607082">
      <w:r w:rsidRPr="00D9519E">
        <w:rPr>
          <w:rFonts w:ascii="標楷體" w:eastAsia="標楷體" w:hAnsi="標楷體"/>
          <w:kern w:val="0"/>
        </w:rPr>
        <w:lastRenderedPageBreak/>
        <w:t>附表</w:t>
      </w:r>
      <w:r w:rsidRPr="00D9519E">
        <w:rPr>
          <w:rFonts w:ascii="標楷體" w:eastAsia="標楷體" w:hAnsi="標楷體" w:hint="eastAsia"/>
          <w:kern w:val="0"/>
        </w:rPr>
        <w:t>一</w:t>
      </w:r>
      <w:r w:rsidRPr="00D9519E">
        <w:rPr>
          <w:rFonts w:ascii="標楷體" w:eastAsia="標楷體" w:hAnsi="標楷體"/>
          <w:kern w:val="0"/>
        </w:rPr>
        <w:t>、適當之正向管教措施</w:t>
      </w:r>
    </w:p>
    <w:p w:rsidR="004C779E" w:rsidRPr="00D9519E" w:rsidRDefault="004C779E" w:rsidP="004C779E">
      <w:pPr>
        <w:pStyle w:val="ParaAttribute7"/>
      </w:pPr>
    </w:p>
    <w:tbl>
      <w:tblPr>
        <w:tblStyle w:val="DefaultTable"/>
        <w:tblpPr w:leftFromText="180" w:rightFromText="180" w:vertAnchor="text" w:horzAnchor="margin" w:tblpY="151"/>
        <w:tblW w:w="9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35"/>
        <w:gridCol w:w="6149"/>
      </w:tblGrid>
      <w:tr w:rsidR="004C779E" w:rsidRPr="00D9519E" w:rsidTr="00607082">
        <w:trPr>
          <w:trHeight w:hRule="exact" w:val="350"/>
        </w:trPr>
        <w:tc>
          <w:tcPr>
            <w:tcW w:w="3835" w:type="dxa"/>
            <w:tcBorders>
              <w:top w:val="single" w:sz="4" w:space="0" w:color="000000"/>
              <w:left w:val="single" w:sz="4" w:space="0" w:color="000000"/>
              <w:bottom w:val="single" w:sz="4" w:space="0" w:color="000000"/>
              <w:right w:val="single" w:sz="4" w:space="0" w:color="000000"/>
            </w:tcBorders>
            <w:vAlign w:val="bottom"/>
          </w:tcPr>
          <w:p w:rsidR="004C779E" w:rsidRPr="00D9519E" w:rsidRDefault="004C779E" w:rsidP="00607082">
            <w:pPr>
              <w:spacing w:line="300" w:lineRule="exact"/>
              <w:ind w:left="1205" w:right="-100"/>
              <w:rPr>
                <w:rFonts w:ascii="標楷體" w:eastAsia="標楷體" w:hAnsi="標楷體"/>
              </w:rPr>
            </w:pPr>
            <w:r w:rsidRPr="00D9519E">
              <w:rPr>
                <w:rFonts w:ascii="標楷體" w:eastAsia="標楷體" w:hAnsi="標楷體"/>
                <w:sz w:val="24"/>
              </w:rPr>
              <w:t xml:space="preserve">正向管教措施 </w:t>
            </w:r>
          </w:p>
        </w:tc>
        <w:tc>
          <w:tcPr>
            <w:tcW w:w="6149" w:type="dxa"/>
            <w:tcBorders>
              <w:top w:val="single" w:sz="4" w:space="0" w:color="000000"/>
              <w:left w:val="single" w:sz="4" w:space="0" w:color="000000"/>
              <w:bottom w:val="single" w:sz="4" w:space="0" w:color="000000"/>
              <w:right w:val="single" w:sz="4" w:space="0" w:color="000000"/>
            </w:tcBorders>
            <w:vAlign w:val="bottom"/>
          </w:tcPr>
          <w:p w:rsidR="004C779E" w:rsidRPr="00D9519E" w:rsidRDefault="004C779E" w:rsidP="00607082">
            <w:pPr>
              <w:spacing w:line="300" w:lineRule="exact"/>
              <w:jc w:val="center"/>
              <w:rPr>
                <w:rFonts w:ascii="標楷體" w:eastAsia="標楷體" w:hAnsi="標楷體"/>
              </w:rPr>
            </w:pPr>
            <w:r w:rsidRPr="00D9519E">
              <w:rPr>
                <w:rFonts w:ascii="標楷體" w:eastAsia="標楷體" w:hAnsi="標楷體"/>
                <w:sz w:val="24"/>
              </w:rPr>
              <w:t xml:space="preserve">例示 </w:t>
            </w:r>
          </w:p>
        </w:tc>
      </w:tr>
      <w:tr w:rsidR="004C779E" w:rsidRPr="00D9519E" w:rsidTr="00607082">
        <w:trPr>
          <w:trHeight w:val="1624"/>
        </w:trPr>
        <w:tc>
          <w:tcPr>
            <w:tcW w:w="3835" w:type="dxa"/>
            <w:tcBorders>
              <w:top w:val="single" w:sz="4" w:space="0" w:color="000000"/>
              <w:left w:val="single" w:sz="4" w:space="0" w:color="000000"/>
              <w:right w:val="single" w:sz="4" w:space="0" w:color="000000"/>
            </w:tcBorders>
            <w:vAlign w:val="center"/>
          </w:tcPr>
          <w:p w:rsidR="004C779E" w:rsidRPr="00D9519E" w:rsidRDefault="004C779E" w:rsidP="00607082">
            <w:pPr>
              <w:spacing w:line="300" w:lineRule="exact"/>
              <w:jc w:val="both"/>
              <w:rPr>
                <w:rFonts w:ascii="標楷體" w:eastAsia="標楷體" w:hAnsi="標楷體"/>
              </w:rPr>
            </w:pPr>
            <w:r w:rsidRPr="00D9519E">
              <w:rPr>
                <w:rFonts w:ascii="標楷體" w:eastAsia="標楷體" w:hAnsi="標楷體"/>
                <w:sz w:val="24"/>
              </w:rPr>
              <w:t xml:space="preserve">與學生溝通時，先以「同理心」技巧了解學生，也讓學生覺得被了解後，再給予指正、建議。 </w:t>
            </w:r>
          </w:p>
        </w:tc>
        <w:tc>
          <w:tcPr>
            <w:tcW w:w="6149" w:type="dxa"/>
            <w:tcBorders>
              <w:top w:val="single" w:sz="4" w:space="0" w:color="000000"/>
              <w:left w:val="single" w:sz="4" w:space="0" w:color="000000"/>
              <w:right w:val="single" w:sz="4" w:space="0" w:color="000000"/>
            </w:tcBorders>
          </w:tcPr>
          <w:p w:rsidR="004C779E" w:rsidRPr="00D9519E" w:rsidRDefault="004C779E" w:rsidP="00607082">
            <w:pPr>
              <w:spacing w:line="300" w:lineRule="exact"/>
              <w:ind w:left="423" w:hanging="423"/>
              <w:rPr>
                <w:rFonts w:ascii="標楷體" w:eastAsia="標楷體" w:hAnsi="標楷體"/>
              </w:rPr>
            </w:pPr>
            <w:r w:rsidRPr="00D9519E">
              <w:rPr>
                <w:rFonts w:ascii="標楷體" w:eastAsia="標楷體" w:hAnsi="標楷體"/>
                <w:sz w:val="24"/>
              </w:rPr>
              <w:t>一、「你的好朋友找你打電玩，你似乎很難拒絕；但是，如果繼續用太多時間玩電玩，你也知道會有很多問題發生。怎麼辦？讓老師和同學</w:t>
            </w:r>
            <w:proofErr w:type="gramStart"/>
            <w:r w:rsidRPr="00D9519E">
              <w:rPr>
                <w:rFonts w:ascii="標楷體" w:eastAsia="標楷體" w:hAnsi="標楷體"/>
                <w:sz w:val="24"/>
              </w:rPr>
              <w:t>一</w:t>
            </w:r>
            <w:proofErr w:type="gramEnd"/>
            <w:r w:rsidRPr="00D9519E">
              <w:rPr>
                <w:rFonts w:ascii="標楷體" w:eastAsia="標楷體" w:hAnsi="標楷體"/>
                <w:sz w:val="24"/>
              </w:rPr>
              <w:t xml:space="preserve">起來幫助你。」 </w:t>
            </w:r>
          </w:p>
          <w:p w:rsidR="004C779E" w:rsidRPr="00D9519E" w:rsidRDefault="004C779E" w:rsidP="00607082">
            <w:pPr>
              <w:spacing w:line="240" w:lineRule="exact"/>
              <w:ind w:left="422" w:hangingChars="176" w:hanging="422"/>
              <w:rPr>
                <w:rFonts w:ascii="標楷體" w:eastAsia="標楷體" w:hAnsi="標楷體"/>
              </w:rPr>
            </w:pPr>
            <w:r w:rsidRPr="00D9519E">
              <w:rPr>
                <w:rFonts w:ascii="標楷體" w:eastAsia="標楷體" w:hAnsi="標楷體"/>
                <w:sz w:val="24"/>
              </w:rPr>
              <w:t xml:space="preserve">二、「老師了解你受委屈、很生氣，所以你忍不住罵出三字經；但是，罵完三字經，對你自己、對別人有沒有好處？還是帶來更多麻煩？」 </w:t>
            </w:r>
          </w:p>
        </w:tc>
      </w:tr>
      <w:tr w:rsidR="004C779E" w:rsidRPr="00D9519E" w:rsidTr="00607082">
        <w:trPr>
          <w:trHeight w:val="4240"/>
        </w:trPr>
        <w:tc>
          <w:tcPr>
            <w:tcW w:w="3835" w:type="dxa"/>
            <w:tcBorders>
              <w:top w:val="single" w:sz="4" w:space="0" w:color="000000"/>
              <w:left w:val="single" w:sz="4" w:space="0" w:color="000000"/>
              <w:right w:val="single" w:sz="4" w:space="0" w:color="000000"/>
            </w:tcBorders>
            <w:vAlign w:val="center"/>
          </w:tcPr>
          <w:p w:rsidR="004C779E" w:rsidRPr="00D9519E" w:rsidRDefault="004C779E" w:rsidP="00607082">
            <w:pPr>
              <w:spacing w:line="300" w:lineRule="exact"/>
              <w:jc w:val="both"/>
              <w:rPr>
                <w:rFonts w:ascii="TT20E9o00" w:hAnsi="TT20E9o00"/>
              </w:rPr>
            </w:pPr>
            <w:r w:rsidRPr="00D9519E">
              <w:rPr>
                <w:rFonts w:ascii="標楷體" w:eastAsia="標楷體" w:hAnsi="標楷體"/>
                <w:sz w:val="24"/>
              </w:rPr>
              <w:t xml:space="preserve">告訴學生不能做出某種行為，清楚說明或引導討論不能做的原因。而當他沒有或不再做出該行為時，要儘速且明確地對他沒有或不再做該行為加以稱讚。 </w:t>
            </w:r>
          </w:p>
        </w:tc>
        <w:tc>
          <w:tcPr>
            <w:tcW w:w="6149" w:type="dxa"/>
            <w:tcBorders>
              <w:top w:val="single" w:sz="4" w:space="0" w:color="000000"/>
              <w:left w:val="single" w:sz="4" w:space="0" w:color="000000"/>
              <w:right w:val="single" w:sz="4" w:space="0" w:color="000000"/>
            </w:tcBorders>
          </w:tcPr>
          <w:p w:rsidR="004C779E" w:rsidRPr="00D9519E" w:rsidRDefault="004C779E" w:rsidP="00607082">
            <w:pPr>
              <w:spacing w:line="300" w:lineRule="exact"/>
              <w:ind w:left="423" w:hanging="423"/>
              <w:rPr>
                <w:rFonts w:ascii="標楷體" w:eastAsia="標楷體" w:hAnsi="標楷體"/>
                <w:sz w:val="24"/>
              </w:rPr>
            </w:pPr>
            <w:r w:rsidRPr="00D9519E">
              <w:rPr>
                <w:rFonts w:ascii="標楷體" w:eastAsia="標楷體" w:hAnsi="標楷體"/>
                <w:sz w:val="24"/>
              </w:rPr>
              <w:t>一、「上課時，在沒有舉手並被邀請發言時，請你不要講話。」「因為如果你講話，老師講課的時間就不夠，老師也會分心，課就講不完或講不</w:t>
            </w:r>
            <w:proofErr w:type="gramStart"/>
            <w:r w:rsidRPr="00D9519E">
              <w:rPr>
                <w:rFonts w:ascii="標楷體" w:eastAsia="標楷體" w:hAnsi="標楷體"/>
                <w:sz w:val="24"/>
              </w:rPr>
              <w:t>清楚，</w:t>
            </w:r>
            <w:proofErr w:type="gramEnd"/>
            <w:r w:rsidRPr="00D9519E">
              <w:rPr>
                <w:rFonts w:ascii="標楷體" w:eastAsia="標楷體" w:hAnsi="標楷體"/>
                <w:sz w:val="24"/>
              </w:rPr>
              <w:t xml:space="preserve">同學可能聽不懂。」「想想看，如果你很想聽課，却有同學不斷講話，你會受到什麼影響？」「以前你上課常隨便講話，但今天你沒有隨便講話，你很有禮貌（或很會替別人著想）。」 </w:t>
            </w:r>
          </w:p>
          <w:p w:rsidR="004C779E" w:rsidRPr="00D9519E" w:rsidRDefault="004C779E" w:rsidP="00607082">
            <w:pPr>
              <w:spacing w:line="300" w:lineRule="exact"/>
              <w:ind w:left="423" w:hanging="423"/>
              <w:rPr>
                <w:rFonts w:ascii="TT20E9o01" w:hAnsi="TT20E9o01" w:hint="eastAsia"/>
              </w:rPr>
            </w:pPr>
            <w:r w:rsidRPr="00D9519E">
              <w:rPr>
                <w:rFonts w:ascii="標楷體" w:eastAsia="標楷體" w:hAnsi="標楷體"/>
                <w:sz w:val="24"/>
              </w:rPr>
              <w:t xml:space="preserve">二、「學校不再規定你的髮型，但請同學不要只注重做髮型、跟流行，而沒有考慮到花錢、功課、健康、團體形象，要考慮不要給自己或別人添加麻煩。」 「想想看，你要如何安排時間與金錢？要花多少金錢、多少時間在髮型上？」 「我們來討論金錢的價值、生命的價值，要把金錢、時間用在什麼事情上比較有意義呢？」 「你以前的頭髮很亂，看起來沒有精神，今天的髮型很清爽，看起來很有活力。」 </w:t>
            </w:r>
          </w:p>
        </w:tc>
      </w:tr>
      <w:tr w:rsidR="004C779E" w:rsidRPr="00D9519E" w:rsidTr="00607082">
        <w:trPr>
          <w:trHeight w:val="3395"/>
        </w:trPr>
        <w:tc>
          <w:tcPr>
            <w:tcW w:w="3835" w:type="dxa"/>
            <w:tcBorders>
              <w:top w:val="single" w:sz="4" w:space="0" w:color="000000"/>
              <w:left w:val="single" w:sz="4" w:space="0" w:color="000000"/>
              <w:right w:val="single" w:sz="4" w:space="0" w:color="000000"/>
            </w:tcBorders>
            <w:vAlign w:val="center"/>
          </w:tcPr>
          <w:p w:rsidR="004C779E" w:rsidRPr="00D9519E" w:rsidRDefault="004C779E" w:rsidP="00607082">
            <w:pPr>
              <w:spacing w:line="300" w:lineRule="exact"/>
              <w:jc w:val="both"/>
              <w:rPr>
                <w:rFonts w:ascii="標楷體" w:eastAsia="標楷體" w:hAnsi="標楷體"/>
                <w:sz w:val="24"/>
              </w:rPr>
            </w:pPr>
            <w:r w:rsidRPr="00D9519E">
              <w:rPr>
                <w:rFonts w:ascii="標楷體" w:eastAsia="標楷體" w:hAnsi="標楷體"/>
                <w:sz w:val="24"/>
              </w:rPr>
              <w:t xml:space="preserve">除具體協助學生了解不能做某種不好行為及其原因外，也要具體引導學生去做出某種良好行為，並且具體說明原因或引導孩子去討論要做這種好行為的原因，並且，當他表現該行為時，明確地對他表現這種行為加以稱讚。 </w:t>
            </w:r>
          </w:p>
        </w:tc>
        <w:tc>
          <w:tcPr>
            <w:tcW w:w="6149" w:type="dxa"/>
            <w:tcBorders>
              <w:top w:val="single" w:sz="4" w:space="0" w:color="000000"/>
              <w:left w:val="single" w:sz="4" w:space="0" w:color="000000"/>
              <w:right w:val="single" w:sz="4" w:space="0" w:color="000000"/>
            </w:tcBorders>
          </w:tcPr>
          <w:p w:rsidR="004C779E" w:rsidRPr="00D9519E" w:rsidRDefault="004C779E" w:rsidP="00607082">
            <w:pPr>
              <w:spacing w:line="300" w:lineRule="exact"/>
              <w:ind w:left="423" w:hanging="423"/>
              <w:rPr>
                <w:rFonts w:ascii="標楷體" w:eastAsia="標楷體" w:hAnsi="標楷體"/>
                <w:sz w:val="24"/>
              </w:rPr>
            </w:pPr>
            <w:r w:rsidRPr="00D9519E">
              <w:rPr>
                <w:rFonts w:ascii="標楷體" w:eastAsia="標楷體" w:hAnsi="標楷體"/>
                <w:sz w:val="24"/>
              </w:rPr>
              <w:t>一、「當你要講話時，請你注意場合與發言程序。」「如果在老師講課時，每</w:t>
            </w:r>
            <w:proofErr w:type="gramStart"/>
            <w:r w:rsidRPr="00D9519E">
              <w:rPr>
                <w:rFonts w:ascii="標楷體" w:eastAsia="標楷體" w:hAnsi="標楷體"/>
                <w:sz w:val="24"/>
              </w:rPr>
              <w:t>個</w:t>
            </w:r>
            <w:proofErr w:type="gramEnd"/>
            <w:r w:rsidRPr="00D9519E">
              <w:rPr>
                <w:rFonts w:ascii="標楷體" w:eastAsia="標楷體" w:hAnsi="標楷體"/>
                <w:sz w:val="24"/>
              </w:rPr>
              <w:t xml:space="preserve">同學都可以任意講話，你認為這樣好嗎？有什麼壞處？相反地，如果大家都能不隨便講話，則有什麼好處、壞處呢？」「○○同學要講話時，會先舉手問老師，很有禮貌；○○同學，在老師一開始上課，就不再講話，會很認真地看著老師，讓老師很高興，很想好好教給你們最好的！」 </w:t>
            </w:r>
          </w:p>
          <w:p w:rsidR="004C779E" w:rsidRPr="00D9519E" w:rsidRDefault="004C779E" w:rsidP="00607082">
            <w:pPr>
              <w:spacing w:line="300" w:lineRule="exact"/>
              <w:ind w:left="423" w:hanging="423"/>
              <w:rPr>
                <w:rFonts w:ascii="標楷體" w:eastAsia="標楷體" w:hAnsi="標楷體"/>
                <w:sz w:val="24"/>
              </w:rPr>
            </w:pPr>
            <w:r w:rsidRPr="00D9519E">
              <w:rPr>
                <w:rFonts w:ascii="標楷體" w:eastAsia="標楷體" w:hAnsi="標楷體"/>
                <w:sz w:val="24"/>
              </w:rPr>
              <w:t xml:space="preserve">二、「我們要出國交流，對方國家很重視禮節與服裝儀容，並且要求整齊，請同學剪好頭髮。」「我們要出國交流，對方要求短髮、整齊，如果我們不按照對方的要求，後果是什麼，我們要怎麼做比較好？是入境隨俗？或不再去交流？各有何優缺點？什麼樣的決定比較好？」 </w:t>
            </w:r>
          </w:p>
        </w:tc>
      </w:tr>
      <w:tr w:rsidR="004C779E" w:rsidTr="00607082">
        <w:trPr>
          <w:trHeight w:hRule="exact" w:val="1935"/>
        </w:trPr>
        <w:tc>
          <w:tcPr>
            <w:tcW w:w="3835"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00" w:lineRule="exact"/>
              <w:jc w:val="both"/>
              <w:rPr>
                <w:rFonts w:ascii="標楷體" w:eastAsia="標楷體" w:hAnsi="標楷體"/>
                <w:sz w:val="24"/>
              </w:rPr>
            </w:pPr>
            <w:r w:rsidRPr="00607082">
              <w:rPr>
                <w:rFonts w:ascii="標楷體" w:eastAsia="標楷體" w:hAnsi="標楷體"/>
                <w:sz w:val="24"/>
              </w:rPr>
              <w:t>利用討論、影片故事或案例討論、角色演練及經驗分享，協助學生去了解不同行為的後果（對自己或他人的正負向影響），因而認同行為能做或不</w:t>
            </w:r>
          </w:p>
          <w:p w:rsidR="004C779E" w:rsidRPr="00607082" w:rsidRDefault="00607082" w:rsidP="00607082">
            <w:pPr>
              <w:spacing w:line="300" w:lineRule="exact"/>
              <w:jc w:val="both"/>
              <w:rPr>
                <w:rFonts w:ascii="標楷體" w:eastAsia="標楷體" w:hAnsi="標楷體"/>
                <w:sz w:val="24"/>
              </w:rPr>
            </w:pPr>
            <w:r w:rsidRPr="00607082">
              <w:rPr>
                <w:rFonts w:ascii="標楷體" w:eastAsia="標楷體" w:hAnsi="標楷體"/>
                <w:sz w:val="24"/>
              </w:rPr>
              <w:t>能做及其理由，以協助孩子學會自我管理。</w:t>
            </w:r>
          </w:p>
        </w:tc>
        <w:tc>
          <w:tcPr>
            <w:tcW w:w="6149" w:type="dxa"/>
            <w:tcBorders>
              <w:top w:val="single" w:sz="4" w:space="0" w:color="000000"/>
              <w:left w:val="single" w:sz="4" w:space="0" w:color="000000"/>
              <w:bottom w:val="single" w:sz="4" w:space="0" w:color="000000"/>
              <w:right w:val="single" w:sz="4" w:space="0" w:color="000000"/>
            </w:tcBorders>
            <w:vAlign w:val="center"/>
          </w:tcPr>
          <w:p w:rsidR="004C779E" w:rsidRPr="00607082" w:rsidRDefault="00607082" w:rsidP="00607082">
            <w:pPr>
              <w:spacing w:line="320" w:lineRule="exact"/>
              <w:jc w:val="both"/>
              <w:rPr>
                <w:rFonts w:ascii="標楷體" w:eastAsia="標楷體" w:hAnsi="標楷體"/>
                <w:sz w:val="24"/>
              </w:rPr>
            </w:pPr>
            <w:r w:rsidRPr="00607082">
              <w:rPr>
                <w:rFonts w:ascii="標楷體" w:eastAsia="標楷體" w:hAnsi="標楷體"/>
                <w:sz w:val="24"/>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607082" w:rsidTr="00607082">
        <w:trPr>
          <w:trHeight w:hRule="exact" w:val="3129"/>
        </w:trPr>
        <w:tc>
          <w:tcPr>
            <w:tcW w:w="3835"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00" w:lineRule="exact"/>
              <w:jc w:val="both"/>
              <w:rPr>
                <w:rFonts w:ascii="標楷體" w:eastAsia="標楷體" w:hAnsi="標楷體"/>
              </w:rPr>
            </w:pPr>
            <w:r w:rsidRPr="00607082">
              <w:rPr>
                <w:rFonts w:ascii="標楷體" w:eastAsia="標楷體" w:hAnsi="標楷體"/>
                <w:sz w:val="24"/>
              </w:rPr>
              <w:lastRenderedPageBreak/>
              <w:t>用詢問句啟發學生去思考行為的後果（對自己或對他人的短期與長期好處與壞處），以增加學生對行為的自我控制能力；並給予學生抉擇權，用</w:t>
            </w:r>
            <w:proofErr w:type="gramStart"/>
            <w:r w:rsidRPr="00607082">
              <w:rPr>
                <w:rFonts w:ascii="標楷體" w:eastAsia="標楷體" w:hAnsi="標楷體"/>
                <w:sz w:val="24"/>
              </w:rPr>
              <w:t>詢問句與稱讚</w:t>
            </w:r>
            <w:proofErr w:type="gramEnd"/>
            <w:r w:rsidRPr="00607082">
              <w:rPr>
                <w:rFonts w:ascii="標楷體" w:eastAsia="標楷體" w:hAnsi="標楷體"/>
                <w:sz w:val="24"/>
              </w:rPr>
              <w:t>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00" w:lineRule="exact"/>
              <w:jc w:val="both"/>
              <w:rPr>
                <w:rFonts w:ascii="標楷體" w:eastAsia="標楷體" w:hAnsi="標楷體"/>
                <w:sz w:val="24"/>
              </w:rPr>
            </w:pPr>
            <w:r w:rsidRPr="00607082">
              <w:rPr>
                <w:rFonts w:ascii="標楷體" w:eastAsia="標楷體" w:hAnsi="標楷體"/>
                <w:sz w:val="24"/>
              </w:rPr>
              <w:t>「你可以繼續每天打電玩打到半夜；但對你的身體、功課以及你和爸媽的關係有什麼壞處？如果你能節制與安排玩電玩的時間，對你有什麼好處？」</w:t>
            </w:r>
          </w:p>
          <w:p w:rsidR="00607082" w:rsidRPr="00607082" w:rsidRDefault="00607082" w:rsidP="00607082">
            <w:pPr>
              <w:spacing w:line="280" w:lineRule="exact"/>
              <w:jc w:val="both"/>
              <w:rPr>
                <w:rFonts w:ascii="標楷體" w:eastAsia="標楷體" w:hAnsi="標楷體"/>
                <w:sz w:val="24"/>
              </w:rPr>
            </w:pPr>
            <w:r w:rsidRPr="00607082">
              <w:rPr>
                <w:rFonts w:ascii="標楷體" w:eastAsia="標楷體" w:hAnsi="標楷體"/>
                <w:sz w:val="24"/>
              </w:rPr>
              <w:t>「玩電玩有什麼好處？這些好處是不是用其他的活動或做其他事情可以取代？」</w:t>
            </w:r>
          </w:p>
          <w:p w:rsidR="00607082" w:rsidRPr="00607082" w:rsidRDefault="00607082" w:rsidP="00607082">
            <w:pPr>
              <w:spacing w:line="280" w:lineRule="exact"/>
              <w:jc w:val="both"/>
              <w:rPr>
                <w:rFonts w:ascii="DFKaiShu-SB-Estd" w:hAnsi="DFKaiShu-SB-Estd"/>
              </w:rPr>
            </w:pPr>
            <w:r w:rsidRPr="00607082">
              <w:rPr>
                <w:rFonts w:ascii="標楷體" w:eastAsia="標楷體" w:hAnsi="標楷體"/>
                <w:sz w:val="24"/>
              </w:rPr>
              <w:t>「想想看，玩電玩一時的好處、壞處；更長遠的好處、壞處，你如何決定？老師可以協助你一起思考與規劃，作出對自己、對別人都較好的決定。但最重要的，你自己要想</w:t>
            </w:r>
            <w:proofErr w:type="gramStart"/>
            <w:r w:rsidRPr="00607082">
              <w:rPr>
                <w:rFonts w:ascii="標楷體" w:eastAsia="標楷體" w:hAnsi="標楷體"/>
                <w:sz w:val="24"/>
              </w:rPr>
              <w:t>清楚，</w:t>
            </w:r>
            <w:proofErr w:type="gramEnd"/>
            <w:r w:rsidRPr="00607082">
              <w:rPr>
                <w:rFonts w:ascii="標楷體" w:eastAsia="標楷體" w:hAnsi="標楷體"/>
                <w:sz w:val="24"/>
              </w:rPr>
              <w:t>做好決定，並負責任；老師相信你，也期待你做出最有智慧的決定。」</w:t>
            </w:r>
          </w:p>
        </w:tc>
      </w:tr>
      <w:tr w:rsidR="00607082" w:rsidTr="00607082">
        <w:trPr>
          <w:trHeight w:hRule="exact" w:val="3257"/>
        </w:trPr>
        <w:tc>
          <w:tcPr>
            <w:tcW w:w="3835"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00" w:lineRule="exact"/>
              <w:jc w:val="both"/>
              <w:rPr>
                <w:rFonts w:ascii="DFKaiShu-SB-Estd" w:hAnsi="DFKaiShu-SB-Estd"/>
              </w:rPr>
            </w:pPr>
            <w:r w:rsidRPr="00607082">
              <w:rPr>
                <w:rFonts w:ascii="標楷體" w:eastAsia="標楷體" w:hAnsi="標楷體"/>
                <w:sz w:val="24"/>
              </w:rPr>
              <w:t>注意孩子所做事情的多元面向，</w:t>
            </w:r>
            <w:proofErr w:type="gramStart"/>
            <w:r w:rsidRPr="00607082">
              <w:rPr>
                <w:rFonts w:ascii="標楷體" w:eastAsia="標楷體" w:hAnsi="標楷體"/>
                <w:sz w:val="24"/>
              </w:rPr>
              <w:t>在對負向</w:t>
            </w:r>
            <w:proofErr w:type="gramEnd"/>
            <w:r w:rsidRPr="00607082">
              <w:rPr>
                <w:rFonts w:ascii="標楷體" w:eastAsia="標楷體" w:hAnsi="標楷體"/>
                <w:sz w:val="24"/>
              </w:rPr>
              <w:t>行為給予指正前，可先對正向行為給予稱讚，以促進師生正向關係，可增加</w:t>
            </w:r>
            <w:proofErr w:type="gramStart"/>
            <w:r w:rsidRPr="00607082">
              <w:rPr>
                <w:rFonts w:ascii="標楷體" w:eastAsia="標楷體" w:hAnsi="標楷體"/>
                <w:sz w:val="24"/>
              </w:rPr>
              <w:t>學生對負向</w:t>
            </w:r>
            <w:proofErr w:type="gramEnd"/>
            <w:r w:rsidRPr="00607082">
              <w:rPr>
                <w:rFonts w:ascii="標楷體" w:eastAsia="標楷體" w:hAnsi="標楷體"/>
                <w:sz w:val="24"/>
              </w:rPr>
              <w:t>行為的改變動機。</w:t>
            </w:r>
          </w:p>
        </w:tc>
        <w:tc>
          <w:tcPr>
            <w:tcW w:w="6149"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00" w:lineRule="exact"/>
              <w:ind w:left="422" w:hangingChars="176" w:hanging="422"/>
              <w:jc w:val="both"/>
              <w:rPr>
                <w:rFonts w:ascii="標楷體" w:eastAsia="標楷體" w:hAnsi="標楷體"/>
                <w:sz w:val="24"/>
              </w:rPr>
            </w:pPr>
            <w:r w:rsidRPr="00607082">
              <w:rPr>
                <w:rFonts w:ascii="標楷體" w:eastAsia="標楷體" w:hAnsi="標楷體"/>
                <w:sz w:val="24"/>
              </w:rPr>
              <w:t>一、「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607082" w:rsidRPr="00607082" w:rsidRDefault="00607082" w:rsidP="00607082">
            <w:pPr>
              <w:spacing w:line="300" w:lineRule="exact"/>
              <w:ind w:left="422" w:hangingChars="176" w:hanging="422"/>
              <w:jc w:val="both"/>
              <w:rPr>
                <w:rFonts w:ascii="DFKaiShu-SB-Estd" w:hAnsi="DFKaiShu-SB-Estd"/>
              </w:rPr>
            </w:pPr>
            <w:r w:rsidRPr="00607082">
              <w:rPr>
                <w:rFonts w:ascii="標楷體" w:eastAsia="標楷體" w:hAnsi="標楷體"/>
                <w:sz w:val="24"/>
              </w:rPr>
              <w:t>二、「關於你亂貼海報這件事，老師了解你想表達你的意見，這是很好的，你也很有創意；但是，你不依規定貼海報，可能會使校園凌亂，而且也違規了；是否可用別的方法來表達意見與創意而</w:t>
            </w:r>
            <w:proofErr w:type="gramStart"/>
            <w:r w:rsidRPr="00607082">
              <w:rPr>
                <w:rFonts w:ascii="標楷體" w:eastAsia="標楷體" w:hAnsi="標楷體"/>
                <w:sz w:val="24"/>
              </w:rPr>
              <w:t>不</w:t>
            </w:r>
            <w:proofErr w:type="gramEnd"/>
            <w:r w:rsidRPr="00607082">
              <w:rPr>
                <w:rFonts w:ascii="標楷體" w:eastAsia="標楷體" w:hAnsi="標楷體"/>
                <w:sz w:val="24"/>
              </w:rPr>
              <w:t>違規？」</w:t>
            </w:r>
          </w:p>
        </w:tc>
      </w:tr>
      <w:tr w:rsidR="00607082" w:rsidTr="00607082">
        <w:trPr>
          <w:trHeight w:hRule="exact" w:val="2218"/>
        </w:trPr>
        <w:tc>
          <w:tcPr>
            <w:tcW w:w="3835"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20" w:lineRule="exact"/>
              <w:jc w:val="both"/>
              <w:rPr>
                <w:rFonts w:ascii="DFKaiShu-SB-Estd" w:hAnsi="DFKaiShu-SB-Estd"/>
              </w:rPr>
            </w:pPr>
            <w:r w:rsidRPr="00607082">
              <w:rPr>
                <w:rFonts w:ascii="標楷體" w:eastAsia="標楷體" w:hAnsi="標楷體"/>
                <w:sz w:val="24"/>
              </w:rPr>
              <w:t>針對不對的行為或不好的行為加以糾正；但也要具體告訴學生是「某行為不好或不對」，不是「孩子整個人不好」。</w:t>
            </w:r>
          </w:p>
        </w:tc>
        <w:tc>
          <w:tcPr>
            <w:tcW w:w="6149" w:type="dxa"/>
            <w:tcBorders>
              <w:top w:val="single" w:sz="4" w:space="0" w:color="000000"/>
              <w:left w:val="single" w:sz="4" w:space="0" w:color="000000"/>
              <w:bottom w:val="single" w:sz="4" w:space="0" w:color="000000"/>
              <w:right w:val="single" w:sz="4" w:space="0" w:color="000000"/>
            </w:tcBorders>
            <w:vAlign w:val="center"/>
          </w:tcPr>
          <w:p w:rsidR="00607082" w:rsidRPr="00607082" w:rsidRDefault="00607082" w:rsidP="00607082">
            <w:pPr>
              <w:spacing w:line="320" w:lineRule="exact"/>
              <w:jc w:val="both"/>
              <w:rPr>
                <w:rFonts w:ascii="DFKaiShu-SB-Estd" w:hAnsi="DFKaiShu-SB-Estd"/>
              </w:rPr>
            </w:pPr>
            <w:r w:rsidRPr="00607082">
              <w:rPr>
                <w:rFonts w:ascii="標楷體" w:eastAsia="標楷體" w:hAnsi="標楷體"/>
                <w:sz w:val="24"/>
              </w:rPr>
              <w:t>「你生氣時容易出手打同學，對自己、對同學都不好；但老師並不認為你整個人都不好，老師了解你有時也會幫一些人的忙；希望你發揮會替別人著想、幫忙別人的優點，以後不再打人。」</w:t>
            </w:r>
          </w:p>
        </w:tc>
      </w:tr>
    </w:tbl>
    <w:p w:rsidR="004C779E" w:rsidRDefault="004C779E" w:rsidP="004C779E">
      <w:pPr>
        <w:pStyle w:val="ParaAttribute24"/>
      </w:pPr>
    </w:p>
    <w:p w:rsidR="004C779E" w:rsidRDefault="004C779E"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Default="00607082" w:rsidP="00B30179">
      <w:pPr>
        <w:pStyle w:val="ParaAttribute2"/>
        <w:rPr>
          <w:rStyle w:val="CharAttribute1"/>
          <w:rFonts w:ascii="標楷體" w:eastAsia="標楷體" w:hAnsi="標楷體" w:cs="細明體"/>
          <w:color w:val="000000"/>
          <w:sz w:val="24"/>
          <w:szCs w:val="24"/>
        </w:rPr>
      </w:pPr>
    </w:p>
    <w:p w:rsidR="00607082" w:rsidRPr="004C779E" w:rsidRDefault="00607082" w:rsidP="00B30179">
      <w:pPr>
        <w:pStyle w:val="ParaAttribute2"/>
        <w:rPr>
          <w:rStyle w:val="CharAttribute1"/>
          <w:rFonts w:ascii="標楷體" w:eastAsia="標楷體" w:hAnsi="標楷體" w:cs="細明體"/>
          <w:color w:val="000000"/>
          <w:sz w:val="24"/>
          <w:szCs w:val="24"/>
        </w:rPr>
      </w:pPr>
    </w:p>
    <w:p w:rsidR="00B30179" w:rsidRDefault="00B30179" w:rsidP="00B30179">
      <w:pPr>
        <w:pStyle w:val="ParaAttribute2"/>
        <w:rPr>
          <w:rStyle w:val="CharAttribute1"/>
          <w:rFonts w:ascii="標楷體" w:eastAsia="標楷體" w:hAnsi="標楷體" w:cs="細明體"/>
          <w:color w:val="000000"/>
          <w:sz w:val="24"/>
          <w:szCs w:val="24"/>
        </w:rPr>
      </w:pPr>
      <w:r w:rsidRPr="004C779E">
        <w:rPr>
          <w:rStyle w:val="CharAttribute1"/>
          <w:rFonts w:ascii="標楷體" w:eastAsia="標楷體" w:hAnsi="標楷體" w:cs="細明體" w:hint="eastAsia"/>
          <w:color w:val="000000"/>
          <w:sz w:val="24"/>
          <w:szCs w:val="24"/>
        </w:rPr>
        <w:lastRenderedPageBreak/>
        <w:t>附表二、教師違法處罰措施參考表</w:t>
      </w:r>
    </w:p>
    <w:p w:rsidR="004C779E" w:rsidRPr="004C779E" w:rsidRDefault="004C779E" w:rsidP="00B30179">
      <w:pPr>
        <w:pStyle w:val="ParaAttribute2"/>
        <w:rPr>
          <w:rFonts w:ascii="標楷體" w:eastAsia="標楷體" w:hAnsi="標楷體"/>
          <w:sz w:val="24"/>
          <w:szCs w:val="24"/>
        </w:rPr>
      </w:pPr>
    </w:p>
    <w:p w:rsidR="00B30179" w:rsidRPr="004C779E" w:rsidRDefault="00B30179" w:rsidP="00B30179">
      <w:pPr>
        <w:pStyle w:val="ParaAttribute3"/>
        <w:rPr>
          <w:rFonts w:ascii="標楷體" w:eastAsia="標楷體" w:hAnsi="標楷體"/>
          <w:sz w:val="24"/>
          <w:szCs w:val="24"/>
        </w:rPr>
      </w:pPr>
    </w:p>
    <w:tbl>
      <w:tblPr>
        <w:tblStyle w:val="DefaultTable"/>
        <w:tblW w:w="8755" w:type="dxa"/>
        <w:tblInd w:w="5" w:type="dxa"/>
        <w:tblBorders>
          <w:insideH w:val="single" w:sz="6" w:space="0" w:color="000000"/>
          <w:insideV w:val="single" w:sz="6" w:space="0" w:color="000000"/>
        </w:tblBorders>
        <w:tblLayout w:type="fixed"/>
        <w:tblLook w:val="04A0"/>
      </w:tblPr>
      <w:tblGrid>
        <w:gridCol w:w="2827"/>
        <w:gridCol w:w="5928"/>
      </w:tblGrid>
      <w:tr w:rsidR="00B30179" w:rsidRPr="004C779E" w:rsidTr="004C779E">
        <w:trPr>
          <w:trHeight w:hRule="exact" w:val="379"/>
        </w:trPr>
        <w:tc>
          <w:tcPr>
            <w:tcW w:w="2827" w:type="dxa"/>
            <w:vAlign w:val="center"/>
          </w:tcPr>
          <w:p w:rsidR="00B30179" w:rsidRPr="004C779E" w:rsidRDefault="00B30179" w:rsidP="005E0D6F">
            <w:pPr>
              <w:spacing w:line="320" w:lineRule="exact"/>
              <w:ind w:left="502" w:right="-100"/>
              <w:rPr>
                <w:rFonts w:ascii="標楷體" w:eastAsia="標楷體" w:hAnsi="標楷體"/>
                <w:sz w:val="24"/>
              </w:rPr>
            </w:pPr>
            <w:r w:rsidRPr="004C779E">
              <w:rPr>
                <w:rFonts w:ascii="標楷體" w:eastAsia="標楷體" w:hAnsi="標楷體"/>
                <w:sz w:val="24"/>
              </w:rPr>
              <w:t>違法處罰之類型</w:t>
            </w:r>
          </w:p>
        </w:tc>
        <w:tc>
          <w:tcPr>
            <w:tcW w:w="5928" w:type="dxa"/>
            <w:vAlign w:val="center"/>
          </w:tcPr>
          <w:p w:rsidR="00B30179" w:rsidRPr="004C779E" w:rsidRDefault="00B30179" w:rsidP="005E0D6F">
            <w:pPr>
              <w:spacing w:line="320" w:lineRule="exact"/>
              <w:jc w:val="center"/>
              <w:rPr>
                <w:rFonts w:ascii="標楷體" w:eastAsia="標楷體" w:hAnsi="標楷體"/>
                <w:sz w:val="24"/>
              </w:rPr>
            </w:pPr>
            <w:r w:rsidRPr="004C779E">
              <w:rPr>
                <w:rFonts w:ascii="標楷體" w:eastAsia="標楷體" w:hAnsi="標楷體"/>
                <w:sz w:val="24"/>
              </w:rPr>
              <w:t>違法處罰之行為</w:t>
            </w:r>
            <w:proofErr w:type="gramStart"/>
            <w:r w:rsidRPr="004C779E">
              <w:rPr>
                <w:rFonts w:ascii="標楷體" w:eastAsia="標楷體" w:hAnsi="標楷體"/>
                <w:sz w:val="24"/>
              </w:rPr>
              <w:t>態樣例示</w:t>
            </w:r>
            <w:proofErr w:type="gramEnd"/>
          </w:p>
        </w:tc>
      </w:tr>
      <w:tr w:rsidR="004C779E" w:rsidRPr="004C779E" w:rsidTr="004C779E">
        <w:trPr>
          <w:trHeight w:val="744"/>
        </w:trPr>
        <w:tc>
          <w:tcPr>
            <w:tcW w:w="2827" w:type="dxa"/>
            <w:vAlign w:val="center"/>
          </w:tcPr>
          <w:p w:rsidR="004C779E" w:rsidRPr="004C779E" w:rsidRDefault="004C779E" w:rsidP="004C779E">
            <w:pPr>
              <w:spacing w:line="320" w:lineRule="exact"/>
              <w:jc w:val="both"/>
              <w:rPr>
                <w:rFonts w:ascii="標楷體" w:eastAsia="標楷體" w:hAnsi="標楷體"/>
                <w:sz w:val="24"/>
              </w:rPr>
            </w:pPr>
            <w:r w:rsidRPr="004C779E">
              <w:rPr>
                <w:rFonts w:ascii="標楷體" w:eastAsia="標楷體" w:hAnsi="標楷體"/>
                <w:sz w:val="24"/>
              </w:rPr>
              <w:t>教師親自對學生身體施加強制力之體罰</w:t>
            </w:r>
          </w:p>
        </w:tc>
        <w:tc>
          <w:tcPr>
            <w:tcW w:w="5928" w:type="dxa"/>
            <w:vAlign w:val="center"/>
          </w:tcPr>
          <w:p w:rsidR="004C779E" w:rsidRPr="004C779E" w:rsidRDefault="004C779E" w:rsidP="004C779E">
            <w:pPr>
              <w:spacing w:line="320" w:lineRule="exact"/>
              <w:ind w:left="100" w:right="-100"/>
              <w:rPr>
                <w:rFonts w:ascii="標楷體" w:eastAsia="標楷體" w:hAnsi="標楷體"/>
                <w:sz w:val="24"/>
              </w:rPr>
            </w:pPr>
            <w:r w:rsidRPr="004C779E">
              <w:rPr>
                <w:rFonts w:ascii="標楷體" w:eastAsia="標楷體" w:hAnsi="標楷體"/>
                <w:sz w:val="24"/>
              </w:rPr>
              <w:t>例如毆打、鞭打、打耳光、打手心、打臀部或責打身體其他部位等</w:t>
            </w:r>
          </w:p>
        </w:tc>
      </w:tr>
      <w:tr w:rsidR="004C779E" w:rsidRPr="004C779E" w:rsidTr="004C779E">
        <w:trPr>
          <w:trHeight w:val="1109"/>
        </w:trPr>
        <w:tc>
          <w:tcPr>
            <w:tcW w:w="2827" w:type="dxa"/>
            <w:vAlign w:val="center"/>
          </w:tcPr>
          <w:p w:rsidR="004C779E" w:rsidRPr="004C779E" w:rsidRDefault="004C779E" w:rsidP="004C779E">
            <w:pPr>
              <w:spacing w:line="320" w:lineRule="exact"/>
              <w:jc w:val="both"/>
              <w:rPr>
                <w:rFonts w:ascii="標楷體" w:eastAsia="標楷體" w:hAnsi="標楷體"/>
                <w:sz w:val="24"/>
              </w:rPr>
            </w:pPr>
            <w:r w:rsidRPr="004C779E">
              <w:rPr>
                <w:rFonts w:ascii="標楷體" w:eastAsia="標楷體" w:hAnsi="標楷體"/>
                <w:sz w:val="24"/>
              </w:rPr>
              <w:t>教師責令學生自己或第三者對學生身體施加強制力之體罰</w:t>
            </w:r>
          </w:p>
        </w:tc>
        <w:tc>
          <w:tcPr>
            <w:tcW w:w="5928" w:type="dxa"/>
            <w:vAlign w:val="center"/>
          </w:tcPr>
          <w:p w:rsidR="004C779E" w:rsidRPr="004C779E" w:rsidRDefault="004C779E" w:rsidP="004C779E">
            <w:pPr>
              <w:spacing w:line="700" w:lineRule="exact"/>
              <w:ind w:left="100" w:right="-100"/>
              <w:rPr>
                <w:rFonts w:ascii="標楷體" w:eastAsia="標楷體" w:hAnsi="標楷體"/>
                <w:sz w:val="24"/>
              </w:rPr>
            </w:pPr>
            <w:r w:rsidRPr="004C779E">
              <w:rPr>
                <w:rFonts w:ascii="標楷體" w:eastAsia="標楷體" w:hAnsi="標楷體"/>
                <w:sz w:val="24"/>
              </w:rPr>
              <w:t>例如命學生自打耳光或互打耳光等</w:t>
            </w:r>
          </w:p>
        </w:tc>
      </w:tr>
      <w:tr w:rsidR="004C779E" w:rsidRPr="004C779E" w:rsidTr="004C779E">
        <w:trPr>
          <w:trHeight w:val="1103"/>
        </w:trPr>
        <w:tc>
          <w:tcPr>
            <w:tcW w:w="2827" w:type="dxa"/>
            <w:vAlign w:val="center"/>
          </w:tcPr>
          <w:p w:rsidR="004C779E" w:rsidRPr="004C779E" w:rsidRDefault="004C779E" w:rsidP="004C779E">
            <w:pPr>
              <w:spacing w:line="320" w:lineRule="exact"/>
              <w:jc w:val="both"/>
              <w:rPr>
                <w:rFonts w:ascii="標楷體" w:eastAsia="標楷體" w:hAnsi="標楷體"/>
                <w:sz w:val="24"/>
              </w:rPr>
            </w:pPr>
            <w:r w:rsidRPr="004C779E">
              <w:rPr>
                <w:rFonts w:ascii="標楷體" w:eastAsia="標楷體" w:hAnsi="標楷體"/>
                <w:sz w:val="24"/>
              </w:rPr>
              <w:t>責令學生採取特定身體動作之體罰</w:t>
            </w:r>
          </w:p>
        </w:tc>
        <w:tc>
          <w:tcPr>
            <w:tcW w:w="5928" w:type="dxa"/>
            <w:vAlign w:val="center"/>
          </w:tcPr>
          <w:p w:rsidR="004C779E" w:rsidRPr="004C779E" w:rsidRDefault="004C779E" w:rsidP="004C779E">
            <w:pPr>
              <w:spacing w:line="320" w:lineRule="exact"/>
              <w:ind w:left="100" w:right="-100"/>
              <w:rPr>
                <w:rFonts w:ascii="標楷體" w:eastAsia="標楷體" w:hAnsi="標楷體"/>
                <w:sz w:val="24"/>
              </w:rPr>
            </w:pPr>
            <w:r w:rsidRPr="004C779E">
              <w:rPr>
                <w:rFonts w:ascii="標楷體" w:eastAsia="標楷體" w:hAnsi="標楷體"/>
                <w:sz w:val="24"/>
              </w:rPr>
              <w:t>例如交互蹲跳、半蹲、罰跪、</w:t>
            </w:r>
            <w:proofErr w:type="gramStart"/>
            <w:r w:rsidRPr="004C779E">
              <w:rPr>
                <w:rFonts w:ascii="標楷體" w:eastAsia="標楷體" w:hAnsi="標楷體"/>
                <w:sz w:val="24"/>
              </w:rPr>
              <w:t>蛙跳、兔跳</w:t>
            </w:r>
            <w:proofErr w:type="gramEnd"/>
            <w:r w:rsidRPr="004C779E">
              <w:rPr>
                <w:rFonts w:ascii="標楷體" w:eastAsia="標楷體" w:hAnsi="標楷體"/>
                <w:sz w:val="24"/>
              </w:rPr>
              <w:t>、學鴨子走路、提水桶過肩、單腳支撐地面、上下樓梯或其他類似之身體動作等</w:t>
            </w:r>
          </w:p>
        </w:tc>
      </w:tr>
      <w:tr w:rsidR="004C779E" w:rsidRPr="004C779E" w:rsidTr="004C779E">
        <w:trPr>
          <w:trHeight w:val="744"/>
        </w:trPr>
        <w:tc>
          <w:tcPr>
            <w:tcW w:w="2827" w:type="dxa"/>
            <w:vAlign w:val="center"/>
          </w:tcPr>
          <w:p w:rsidR="004C779E" w:rsidRPr="004C779E" w:rsidRDefault="004C779E" w:rsidP="004C779E">
            <w:pPr>
              <w:spacing w:line="520" w:lineRule="exact"/>
              <w:ind w:left="100" w:right="-100"/>
              <w:jc w:val="both"/>
              <w:rPr>
                <w:rFonts w:ascii="標楷體" w:eastAsia="標楷體" w:hAnsi="標楷體"/>
                <w:sz w:val="24"/>
              </w:rPr>
            </w:pPr>
            <w:r w:rsidRPr="004C779E">
              <w:rPr>
                <w:rFonts w:ascii="標楷體" w:eastAsia="標楷體" w:hAnsi="標楷體"/>
                <w:sz w:val="24"/>
              </w:rPr>
              <w:t>體罰以外之違法處罰</w:t>
            </w:r>
          </w:p>
        </w:tc>
        <w:tc>
          <w:tcPr>
            <w:tcW w:w="5928" w:type="dxa"/>
            <w:vAlign w:val="center"/>
          </w:tcPr>
          <w:p w:rsidR="004C779E" w:rsidRPr="004C779E" w:rsidRDefault="004C779E" w:rsidP="004C779E">
            <w:pPr>
              <w:spacing w:line="340" w:lineRule="exact"/>
              <w:rPr>
                <w:rFonts w:ascii="標楷體" w:eastAsia="標楷體" w:hAnsi="標楷體"/>
                <w:sz w:val="24"/>
              </w:rPr>
            </w:pPr>
            <w:r w:rsidRPr="004C779E">
              <w:rPr>
                <w:rFonts w:ascii="標楷體" w:eastAsia="標楷體" w:hAnsi="標楷體"/>
                <w:sz w:val="24"/>
              </w:rPr>
              <w:t>例如誹謗、公然侮辱、恐嚇、身心虐待、罰款、非暫時保管之沒收或沒入學生物品等</w:t>
            </w:r>
          </w:p>
        </w:tc>
      </w:tr>
    </w:tbl>
    <w:p w:rsidR="00B30179" w:rsidRPr="004C779E" w:rsidRDefault="00B30179" w:rsidP="00B30179">
      <w:pPr>
        <w:pStyle w:val="ParaAttribute4"/>
        <w:rPr>
          <w:rFonts w:ascii="標楷體" w:eastAsia="標楷體" w:hAnsi="標楷體"/>
          <w:sz w:val="24"/>
          <w:szCs w:val="24"/>
        </w:rPr>
      </w:pPr>
    </w:p>
    <w:p w:rsidR="004C779E" w:rsidRDefault="004C779E" w:rsidP="00B30179">
      <w:pPr>
        <w:pStyle w:val="ParaAttribute2"/>
        <w:rPr>
          <w:rStyle w:val="CharAttribute1"/>
          <w:rFonts w:ascii="標楷體" w:eastAsia="標楷體" w:hAnsi="標楷體" w:cs="細明體"/>
          <w:color w:val="000000"/>
          <w:sz w:val="24"/>
          <w:szCs w:val="24"/>
        </w:rPr>
      </w:pPr>
    </w:p>
    <w:p w:rsidR="00B30179" w:rsidRPr="004C779E" w:rsidRDefault="00B30179" w:rsidP="00B30179">
      <w:pPr>
        <w:pStyle w:val="ParaAttribute2"/>
        <w:rPr>
          <w:rFonts w:ascii="標楷體" w:eastAsia="標楷體" w:hAnsi="標楷體"/>
          <w:sz w:val="24"/>
          <w:szCs w:val="24"/>
        </w:rPr>
      </w:pPr>
      <w:r w:rsidRPr="004C779E">
        <w:rPr>
          <w:rStyle w:val="CharAttribute1"/>
          <w:rFonts w:ascii="標楷體" w:eastAsia="標楷體" w:hAnsi="標楷體" w:cs="細明體" w:hint="eastAsia"/>
          <w:color w:val="000000"/>
          <w:sz w:val="24"/>
          <w:szCs w:val="24"/>
        </w:rPr>
        <w:t>本表僅屬舉例說明之性質，其未列入之情形，符合法定要件（基於處罰之目的、使學生身體客觀上受到痛苦或身心受到侵害等要件）者，仍為違法處罰。</w:t>
      </w:r>
    </w:p>
    <w:p w:rsidR="00B30179" w:rsidRDefault="00B30179" w:rsidP="00B30179">
      <w:pPr>
        <w:pStyle w:val="ParaAttribute6"/>
      </w:pPr>
    </w:p>
    <w:p w:rsidR="00B30179" w:rsidRPr="0027247C" w:rsidRDefault="00B30179"/>
    <w:sectPr w:rsidR="00B30179" w:rsidRPr="0027247C" w:rsidSect="0027247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9B" w:rsidRDefault="00E07D9B" w:rsidP="00BD5898">
      <w:r>
        <w:separator/>
      </w:r>
    </w:p>
  </w:endnote>
  <w:endnote w:type="continuationSeparator" w:id="0">
    <w:p w:rsidR="00E07D9B" w:rsidRDefault="00E07D9B" w:rsidP="00BD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T20C7o00">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T20C7o01">
    <w:altName w:val="Calibri"/>
    <w:charset w:val="00"/>
    <w:family w:val="auto"/>
    <w:pitch w:val="variable"/>
    <w:sig w:usb0="00000001" w:usb1="4000207B" w:usb2="00000000" w:usb3="00000000" w:csb0="0000009F" w:csb1="00000000"/>
  </w:font>
  <w:font w:name="TT20C7o02">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DFKaiShu-SB-Estd">
    <w:altName w:val="Calibri"/>
    <w:charset w:val="00"/>
    <w:family w:val="auto"/>
    <w:pitch w:val="variable"/>
    <w:sig w:usb0="00000001" w:usb1="4000207B" w:usb2="00000000" w:usb3="00000000" w:csb0="0000009F" w:csb1="00000000"/>
  </w:font>
  <w:font w:name="TT20E9o00">
    <w:altName w:val="Calibri"/>
    <w:charset w:val="00"/>
    <w:family w:val="auto"/>
    <w:pitch w:val="variable"/>
    <w:sig w:usb0="00000001"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TT20E9o01">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2485"/>
      <w:docPartObj>
        <w:docPartGallery w:val="Page Numbers (Bottom of Page)"/>
        <w:docPartUnique/>
      </w:docPartObj>
    </w:sdtPr>
    <w:sdtContent>
      <w:p w:rsidR="00A27DB0" w:rsidRDefault="00E526BB" w:rsidP="00A27DB0">
        <w:pPr>
          <w:pStyle w:val="a5"/>
          <w:jc w:val="center"/>
        </w:pPr>
        <w:fldSimple w:instr=" PAGE   \* MERGEFORMAT ">
          <w:r w:rsidR="0025657B" w:rsidRPr="0025657B">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9B" w:rsidRDefault="00E07D9B" w:rsidP="00BD5898">
      <w:r>
        <w:separator/>
      </w:r>
    </w:p>
  </w:footnote>
  <w:footnote w:type="continuationSeparator" w:id="0">
    <w:p w:rsidR="00E07D9B" w:rsidRDefault="00E07D9B" w:rsidP="00BD5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C41AA"/>
    <w:multiLevelType w:val="hybridMultilevel"/>
    <w:tmpl w:val="E2E62174"/>
    <w:lvl w:ilvl="0" w:tplc="A2F8854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3DAD66EC"/>
    <w:multiLevelType w:val="hybridMultilevel"/>
    <w:tmpl w:val="47DE9BB6"/>
    <w:lvl w:ilvl="0" w:tplc="C6E0234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47C"/>
    <w:rsid w:val="000553B6"/>
    <w:rsid w:val="000C5E86"/>
    <w:rsid w:val="001028AE"/>
    <w:rsid w:val="001373B7"/>
    <w:rsid w:val="0025657B"/>
    <w:rsid w:val="0027247C"/>
    <w:rsid w:val="00277EBD"/>
    <w:rsid w:val="002E5417"/>
    <w:rsid w:val="00314B68"/>
    <w:rsid w:val="00337A3A"/>
    <w:rsid w:val="00387F67"/>
    <w:rsid w:val="003A4758"/>
    <w:rsid w:val="003E6FDF"/>
    <w:rsid w:val="00416F81"/>
    <w:rsid w:val="004B2D70"/>
    <w:rsid w:val="004C779E"/>
    <w:rsid w:val="0050351C"/>
    <w:rsid w:val="00507CE6"/>
    <w:rsid w:val="005458FA"/>
    <w:rsid w:val="005613D5"/>
    <w:rsid w:val="005B303E"/>
    <w:rsid w:val="00607082"/>
    <w:rsid w:val="00704B5D"/>
    <w:rsid w:val="00707538"/>
    <w:rsid w:val="0074527D"/>
    <w:rsid w:val="00756518"/>
    <w:rsid w:val="00773C1D"/>
    <w:rsid w:val="007E0035"/>
    <w:rsid w:val="00816185"/>
    <w:rsid w:val="008B4A66"/>
    <w:rsid w:val="0090017C"/>
    <w:rsid w:val="009C0148"/>
    <w:rsid w:val="00A22B72"/>
    <w:rsid w:val="00A27DB0"/>
    <w:rsid w:val="00A35B55"/>
    <w:rsid w:val="00A7751F"/>
    <w:rsid w:val="00B25D51"/>
    <w:rsid w:val="00B30179"/>
    <w:rsid w:val="00B647C8"/>
    <w:rsid w:val="00BB1F90"/>
    <w:rsid w:val="00BB381C"/>
    <w:rsid w:val="00BC73BB"/>
    <w:rsid w:val="00BD5898"/>
    <w:rsid w:val="00C74322"/>
    <w:rsid w:val="00CE2EC6"/>
    <w:rsid w:val="00D43790"/>
    <w:rsid w:val="00D9519E"/>
    <w:rsid w:val="00DA19DF"/>
    <w:rsid w:val="00DC21F9"/>
    <w:rsid w:val="00DF573D"/>
    <w:rsid w:val="00E04B90"/>
    <w:rsid w:val="00E07D9B"/>
    <w:rsid w:val="00E4129C"/>
    <w:rsid w:val="00E526BB"/>
    <w:rsid w:val="00E6356C"/>
    <w:rsid w:val="00F2482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3">
    <w:name w:val="CharAttribute3"/>
    <w:rsid w:val="00E6356C"/>
    <w:rPr>
      <w:rFonts w:ascii="TT20C7o00" w:eastAsia="TT20C7o00" w:hAnsi="TT20C7o00"/>
      <w:sz w:val="28"/>
    </w:rPr>
  </w:style>
  <w:style w:type="paragraph" w:customStyle="1" w:styleId="ParaAttribute6">
    <w:name w:val="ParaAttribute6"/>
    <w:rsid w:val="00277EBD"/>
    <w:pPr>
      <w:widowControl w:val="0"/>
      <w:wordWrap w:val="0"/>
      <w:spacing w:line="264" w:lineRule="exact"/>
    </w:pPr>
    <w:rPr>
      <w:rFonts w:ascii="Times New Roman" w:eastAsia="SimSun" w:hAnsi="Times New Roman" w:cs="Times New Roman"/>
      <w:kern w:val="0"/>
      <w:sz w:val="20"/>
      <w:szCs w:val="20"/>
    </w:rPr>
  </w:style>
  <w:style w:type="paragraph" w:customStyle="1" w:styleId="ParaAttribute7">
    <w:name w:val="ParaAttribute7"/>
    <w:rsid w:val="00277EBD"/>
    <w:pPr>
      <w:widowControl w:val="0"/>
      <w:wordWrap w:val="0"/>
      <w:spacing w:line="235" w:lineRule="exact"/>
    </w:pPr>
    <w:rPr>
      <w:rFonts w:ascii="Times New Roman" w:eastAsia="SimSun" w:hAnsi="Times New Roman" w:cs="Times New Roman"/>
      <w:kern w:val="0"/>
      <w:sz w:val="20"/>
      <w:szCs w:val="20"/>
    </w:rPr>
  </w:style>
  <w:style w:type="paragraph" w:customStyle="1" w:styleId="ParaAttribute8">
    <w:name w:val="ParaAttribute8"/>
    <w:rsid w:val="00277EBD"/>
    <w:pPr>
      <w:widowControl w:val="0"/>
      <w:wordWrap w:val="0"/>
      <w:spacing w:line="269" w:lineRule="exact"/>
    </w:pPr>
    <w:rPr>
      <w:rFonts w:ascii="Times New Roman" w:eastAsia="SimSun" w:hAnsi="Times New Roman" w:cs="Times New Roman"/>
      <w:kern w:val="0"/>
      <w:sz w:val="20"/>
      <w:szCs w:val="20"/>
    </w:rPr>
  </w:style>
  <w:style w:type="paragraph" w:customStyle="1" w:styleId="ParaAttribute16">
    <w:name w:val="ParaAttribute16"/>
    <w:rsid w:val="00277EBD"/>
    <w:pPr>
      <w:widowControl w:val="0"/>
      <w:wordWrap w:val="0"/>
      <w:spacing w:line="231" w:lineRule="exact"/>
    </w:pPr>
    <w:rPr>
      <w:rFonts w:ascii="Times New Roman" w:eastAsia="SimSun" w:hAnsi="Times New Roman" w:cs="Times New Roman"/>
      <w:kern w:val="0"/>
      <w:sz w:val="20"/>
      <w:szCs w:val="20"/>
    </w:rPr>
  </w:style>
  <w:style w:type="paragraph" w:customStyle="1" w:styleId="ParaAttribute17">
    <w:name w:val="ParaAttribute17"/>
    <w:rsid w:val="00277EBD"/>
    <w:pPr>
      <w:widowControl w:val="0"/>
      <w:wordWrap w:val="0"/>
      <w:spacing w:line="268" w:lineRule="exact"/>
    </w:pPr>
    <w:rPr>
      <w:rFonts w:ascii="Times New Roman" w:eastAsia="SimSun" w:hAnsi="Times New Roman" w:cs="Times New Roman"/>
      <w:kern w:val="0"/>
      <w:sz w:val="20"/>
      <w:szCs w:val="20"/>
    </w:rPr>
  </w:style>
  <w:style w:type="character" w:customStyle="1" w:styleId="CharAttribute0">
    <w:name w:val="CharAttribute0"/>
    <w:rsid w:val="00277EBD"/>
    <w:rPr>
      <w:rFonts w:ascii="Arial" w:eastAsia="Arial" w:hAnsi="Arial"/>
      <w:sz w:val="19"/>
    </w:rPr>
  </w:style>
  <w:style w:type="character" w:customStyle="1" w:styleId="CharAttribute4">
    <w:name w:val="CharAttribute4"/>
    <w:rsid w:val="00277EBD"/>
    <w:rPr>
      <w:rFonts w:ascii="TT20C7o01" w:eastAsia="TT20C7o01" w:hAnsi="TT20C7o01"/>
      <w:sz w:val="28"/>
    </w:rPr>
  </w:style>
  <w:style w:type="paragraph" w:styleId="a3">
    <w:name w:val="header"/>
    <w:basedOn w:val="a"/>
    <w:link w:val="a4"/>
    <w:uiPriority w:val="99"/>
    <w:semiHidden/>
    <w:unhideWhenUsed/>
    <w:rsid w:val="00BD5898"/>
    <w:pPr>
      <w:tabs>
        <w:tab w:val="center" w:pos="4153"/>
        <w:tab w:val="right" w:pos="8306"/>
      </w:tabs>
      <w:snapToGrid w:val="0"/>
    </w:pPr>
    <w:rPr>
      <w:sz w:val="20"/>
      <w:szCs w:val="20"/>
    </w:rPr>
  </w:style>
  <w:style w:type="character" w:customStyle="1" w:styleId="a4">
    <w:name w:val="頁首 字元"/>
    <w:basedOn w:val="a0"/>
    <w:link w:val="a3"/>
    <w:uiPriority w:val="99"/>
    <w:semiHidden/>
    <w:rsid w:val="00BD5898"/>
    <w:rPr>
      <w:rFonts w:ascii="Times New Roman" w:eastAsia="新細明體" w:hAnsi="Times New Roman" w:cs="Times New Roman"/>
      <w:sz w:val="20"/>
      <w:szCs w:val="20"/>
    </w:rPr>
  </w:style>
  <w:style w:type="paragraph" w:styleId="a5">
    <w:name w:val="footer"/>
    <w:basedOn w:val="a"/>
    <w:link w:val="a6"/>
    <w:uiPriority w:val="99"/>
    <w:unhideWhenUsed/>
    <w:rsid w:val="00BD5898"/>
    <w:pPr>
      <w:tabs>
        <w:tab w:val="center" w:pos="4153"/>
        <w:tab w:val="right" w:pos="8306"/>
      </w:tabs>
      <w:snapToGrid w:val="0"/>
    </w:pPr>
    <w:rPr>
      <w:sz w:val="20"/>
      <w:szCs w:val="20"/>
    </w:rPr>
  </w:style>
  <w:style w:type="character" w:customStyle="1" w:styleId="a6">
    <w:name w:val="頁尾 字元"/>
    <w:basedOn w:val="a0"/>
    <w:link w:val="a5"/>
    <w:uiPriority w:val="99"/>
    <w:rsid w:val="00BD5898"/>
    <w:rPr>
      <w:rFonts w:ascii="Times New Roman" w:eastAsia="新細明體" w:hAnsi="Times New Roman" w:cs="Times New Roman"/>
      <w:sz w:val="20"/>
      <w:szCs w:val="20"/>
    </w:rPr>
  </w:style>
  <w:style w:type="paragraph" w:customStyle="1" w:styleId="ParaAttribute10">
    <w:name w:val="ParaAttribute10"/>
    <w:rsid w:val="00BD5898"/>
    <w:pPr>
      <w:widowControl w:val="0"/>
      <w:wordWrap w:val="0"/>
      <w:spacing w:line="230" w:lineRule="exact"/>
    </w:pPr>
    <w:rPr>
      <w:rFonts w:ascii="Times New Roman" w:eastAsia="SimSun" w:hAnsi="Times New Roman" w:cs="Times New Roman"/>
      <w:kern w:val="0"/>
      <w:sz w:val="20"/>
      <w:szCs w:val="20"/>
    </w:rPr>
  </w:style>
  <w:style w:type="paragraph" w:customStyle="1" w:styleId="ParaAttribute15">
    <w:name w:val="ParaAttribute15"/>
    <w:rsid w:val="00BD5898"/>
    <w:pPr>
      <w:widowControl w:val="0"/>
      <w:wordWrap w:val="0"/>
      <w:spacing w:line="1315" w:lineRule="exact"/>
    </w:pPr>
    <w:rPr>
      <w:rFonts w:ascii="Times New Roman" w:eastAsia="SimSun" w:hAnsi="Times New Roman" w:cs="Times New Roman"/>
      <w:kern w:val="0"/>
      <w:sz w:val="20"/>
      <w:szCs w:val="20"/>
    </w:rPr>
  </w:style>
  <w:style w:type="paragraph" w:customStyle="1" w:styleId="ParaAttribute18">
    <w:name w:val="ParaAttribute18"/>
    <w:rsid w:val="00BD5898"/>
    <w:pPr>
      <w:widowControl w:val="0"/>
      <w:wordWrap w:val="0"/>
      <w:spacing w:line="274" w:lineRule="exact"/>
    </w:pPr>
    <w:rPr>
      <w:rFonts w:ascii="Times New Roman" w:eastAsia="SimSun" w:hAnsi="Times New Roman" w:cs="Times New Roman"/>
      <w:kern w:val="0"/>
      <w:sz w:val="20"/>
      <w:szCs w:val="20"/>
    </w:rPr>
  </w:style>
  <w:style w:type="paragraph" w:customStyle="1" w:styleId="ParaAttribute19">
    <w:name w:val="ParaAttribute19"/>
    <w:rsid w:val="00BD5898"/>
    <w:pPr>
      <w:widowControl w:val="0"/>
      <w:wordWrap w:val="0"/>
      <w:spacing w:line="225" w:lineRule="exact"/>
    </w:pPr>
    <w:rPr>
      <w:rFonts w:ascii="Times New Roman" w:eastAsia="SimSun" w:hAnsi="Times New Roman" w:cs="Times New Roman"/>
      <w:kern w:val="0"/>
      <w:sz w:val="20"/>
      <w:szCs w:val="20"/>
    </w:rPr>
  </w:style>
  <w:style w:type="character" w:customStyle="1" w:styleId="CharAttribute5">
    <w:name w:val="CharAttribute5"/>
    <w:rsid w:val="00BD5898"/>
    <w:rPr>
      <w:rFonts w:ascii="TT20C7o02" w:eastAsia="TT20C7o02" w:hAnsi="TT20C7o02"/>
      <w:sz w:val="28"/>
    </w:rPr>
  </w:style>
  <w:style w:type="paragraph" w:styleId="a7">
    <w:name w:val="Balloon Text"/>
    <w:basedOn w:val="a"/>
    <w:link w:val="a8"/>
    <w:uiPriority w:val="99"/>
    <w:semiHidden/>
    <w:unhideWhenUsed/>
    <w:rsid w:val="009C01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0148"/>
    <w:rPr>
      <w:rFonts w:asciiTheme="majorHAnsi" w:eastAsiaTheme="majorEastAsia" w:hAnsiTheme="majorHAnsi" w:cstheme="majorBidi"/>
      <w:sz w:val="18"/>
      <w:szCs w:val="18"/>
    </w:rPr>
  </w:style>
  <w:style w:type="character" w:styleId="a9">
    <w:name w:val="Hyperlink"/>
    <w:basedOn w:val="a0"/>
    <w:rsid w:val="00756518"/>
    <w:rPr>
      <w:color w:val="0000FF"/>
      <w:u w:val="single"/>
    </w:rPr>
  </w:style>
  <w:style w:type="table" w:customStyle="1" w:styleId="DefaultTable">
    <w:name w:val="Default Table"/>
    <w:rsid w:val="00B30179"/>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2">
    <w:name w:val="ParaAttribute2"/>
    <w:rsid w:val="00B30179"/>
    <w:pPr>
      <w:widowControl w:val="0"/>
      <w:wordWrap w:val="0"/>
      <w:spacing w:line="278" w:lineRule="exact"/>
    </w:pPr>
    <w:rPr>
      <w:rFonts w:ascii="Times New Roman" w:eastAsia="SimSun" w:hAnsi="Times New Roman" w:cs="Times New Roman"/>
      <w:kern w:val="0"/>
      <w:sz w:val="20"/>
      <w:szCs w:val="20"/>
    </w:rPr>
  </w:style>
  <w:style w:type="paragraph" w:customStyle="1" w:styleId="ParaAttribute3">
    <w:name w:val="ParaAttribute3"/>
    <w:rsid w:val="00B30179"/>
    <w:pPr>
      <w:widowControl w:val="0"/>
      <w:wordWrap w:val="0"/>
      <w:spacing w:line="33" w:lineRule="exact"/>
    </w:pPr>
    <w:rPr>
      <w:rFonts w:ascii="Times New Roman" w:eastAsia="SimSun" w:hAnsi="Times New Roman" w:cs="Times New Roman"/>
      <w:kern w:val="0"/>
      <w:sz w:val="20"/>
      <w:szCs w:val="20"/>
    </w:rPr>
  </w:style>
  <w:style w:type="paragraph" w:customStyle="1" w:styleId="ParaAttribute4">
    <w:name w:val="ParaAttribute4"/>
    <w:rsid w:val="00B30179"/>
    <w:pPr>
      <w:widowControl w:val="0"/>
      <w:wordWrap w:val="0"/>
      <w:spacing w:line="47" w:lineRule="exact"/>
    </w:pPr>
    <w:rPr>
      <w:rFonts w:ascii="Times New Roman" w:eastAsia="SimSun" w:hAnsi="Times New Roman" w:cs="Times New Roman"/>
      <w:kern w:val="0"/>
      <w:sz w:val="20"/>
      <w:szCs w:val="20"/>
    </w:rPr>
  </w:style>
  <w:style w:type="paragraph" w:customStyle="1" w:styleId="ParaAttribute5">
    <w:name w:val="ParaAttribute5"/>
    <w:rsid w:val="00B30179"/>
    <w:pPr>
      <w:widowControl w:val="0"/>
      <w:wordWrap w:val="0"/>
      <w:spacing w:line="87" w:lineRule="exact"/>
    </w:pPr>
    <w:rPr>
      <w:rFonts w:ascii="Times New Roman" w:eastAsia="SimSun" w:hAnsi="Times New Roman" w:cs="Times New Roman"/>
      <w:kern w:val="0"/>
      <w:sz w:val="20"/>
      <w:szCs w:val="20"/>
    </w:rPr>
  </w:style>
  <w:style w:type="character" w:customStyle="1" w:styleId="CharAttribute1">
    <w:name w:val="CharAttribute1"/>
    <w:rsid w:val="00B30179"/>
    <w:rPr>
      <w:rFonts w:ascii="DFKaiShu-SB-Estd" w:eastAsia="DFKaiShu-SB-Estd" w:hAnsi="DFKaiShu-SB-Estd"/>
      <w:sz w:val="28"/>
    </w:rPr>
  </w:style>
  <w:style w:type="paragraph" w:customStyle="1" w:styleId="ParaAttribute24">
    <w:name w:val="ParaAttribute24"/>
    <w:rsid w:val="004C779E"/>
    <w:pPr>
      <w:widowControl w:val="0"/>
      <w:wordWrap w:val="0"/>
      <w:spacing w:line="47" w:lineRule="exact"/>
    </w:pPr>
    <w:rPr>
      <w:rFonts w:ascii="Times New Roman" w:eastAsia="SimSun" w:hAnsi="Times New Roman" w:cs="Times New Roman"/>
      <w:kern w:val="0"/>
      <w:sz w:val="20"/>
      <w:szCs w:val="20"/>
    </w:rPr>
  </w:style>
  <w:style w:type="character" w:customStyle="1" w:styleId="CharAttribute7">
    <w:name w:val="CharAttribute7"/>
    <w:rsid w:val="004C779E"/>
    <w:rPr>
      <w:rFonts w:ascii="TT20E9o00" w:eastAsia="TT20E9o00" w:hAnsi="TT20E9o00"/>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C7E3-355C-4E4E-AF51-4A71E3F8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2016-06-02T07:03:00Z</dcterms:created>
  <dcterms:modified xsi:type="dcterms:W3CDTF">2016-06-30T02:14:00Z</dcterms:modified>
</cp:coreProperties>
</file>